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2B33DB61" w:rsidR="00C2111F" w:rsidRPr="000A14AA" w:rsidRDefault="00690352">
      <w:pPr>
        <w:rPr>
          <w:rFonts w:cs="Tahoma"/>
          <w:b/>
          <w:bCs/>
          <w:sz w:val="28"/>
          <w:szCs w:val="28"/>
        </w:rPr>
      </w:pPr>
      <w:r w:rsidRPr="000A14AA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36575" behindDoc="0" locked="0" layoutInCell="1" allowOverlap="1" wp14:anchorId="230E605A" wp14:editId="7A15F68B">
            <wp:simplePos x="0" y="0"/>
            <wp:positionH relativeFrom="margin">
              <wp:posOffset>5382925</wp:posOffset>
            </wp:positionH>
            <wp:positionV relativeFrom="paragraph">
              <wp:posOffset>-1127760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AA" w:rsidRPr="000A14AA">
        <w:rPr>
          <w:rFonts w:cs="Tahoma"/>
          <w:b/>
          <w:bCs/>
          <w:color w:val="FFFFFF" w:themeColor="background1"/>
          <w:sz w:val="18"/>
          <w:szCs w:val="18"/>
        </w:rPr>
        <w:t>SOCIAL- OG BOLIGSTYRELSENS VIDENSCENTER SISO</w:t>
      </w:r>
      <w:r w:rsidR="00074B54" w:rsidRPr="000A14AA">
        <w:rPr>
          <w:rFonts w:cs="Tahoma"/>
          <w:b/>
          <w:bCs/>
          <w:noProof/>
          <w:sz w:val="18"/>
          <w:szCs w:val="18"/>
        </w:rPr>
        <w:t xml:space="preserve"> </w:t>
      </w:r>
      <w:r w:rsidR="00D0771D" w:rsidRPr="000A14AA">
        <w:rPr>
          <w:rFonts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4B0AD83A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C8A08F" w14:textId="7CA0C595" w:rsidR="004A57D9" w:rsidRPr="00E54A5B" w:rsidRDefault="00C109FF" w:rsidP="00D0771D">
      <w:pPr>
        <w:rPr>
          <w:rFonts w:eastAsiaTheme="majorEastAsia" w:cstheme="majorBidi"/>
          <w:b/>
          <w:color w:val="FFFFFF" w:themeColor="background1"/>
          <w:sz w:val="36"/>
          <w:szCs w:val="36"/>
        </w:rPr>
      </w:pPr>
      <w:bookmarkStart w:id="0" w:name="_Hlk195518433"/>
      <w:r>
        <w:rPr>
          <w:rStyle w:val="Overskrift1Tegn"/>
          <w:color w:val="FFFFFF" w:themeColor="background1"/>
        </w:rPr>
        <w:t xml:space="preserve">Drejebog til </w:t>
      </w:r>
      <w:r w:rsidR="00B202C0" w:rsidRPr="00C109FF">
        <w:rPr>
          <w:rStyle w:val="Overskrift1Tegn"/>
          <w:color w:val="FFFFFF" w:themeColor="background1"/>
        </w:rPr>
        <w:t xml:space="preserve">kickoff </w:t>
      </w:r>
      <w:r>
        <w:rPr>
          <w:rStyle w:val="Overskrift1Tegn"/>
          <w:color w:val="FFFFFF" w:themeColor="background1"/>
        </w:rPr>
        <w:br/>
      </w:r>
      <w:r w:rsidR="00E54A5B">
        <w:rPr>
          <w:rStyle w:val="Overskrift1Tegn"/>
          <w:color w:val="FFFFFF" w:themeColor="background1"/>
          <w:sz w:val="36"/>
          <w:szCs w:val="36"/>
        </w:rPr>
        <w:t xml:space="preserve">– </w:t>
      </w:r>
      <w:r w:rsidRPr="00C109FF">
        <w:rPr>
          <w:rStyle w:val="Overskrift1Tegn"/>
          <w:color w:val="FFFFFF" w:themeColor="background1"/>
          <w:sz w:val="36"/>
          <w:szCs w:val="36"/>
        </w:rPr>
        <w:t>faglige ledere</w:t>
      </w:r>
    </w:p>
    <w:bookmarkEnd w:id="0"/>
    <w:p w14:paraId="27C44C24" w14:textId="77777777" w:rsidR="004A57D9" w:rsidRPr="00C109FF" w:rsidRDefault="004A57D9" w:rsidP="00A2417B">
      <w:pPr>
        <w:pStyle w:val="Manchettekst"/>
        <w:rPr>
          <w:rStyle w:val="Overskrift5Tegn"/>
          <w:rFonts w:eastAsiaTheme="minorHAnsi" w:cstheme="minorBidi"/>
          <w:b/>
          <w:color w:val="auto"/>
        </w:rPr>
      </w:pPr>
    </w:p>
    <w:p w14:paraId="63F788B7" w14:textId="77777777" w:rsidR="00C109FF" w:rsidRPr="000A14AA" w:rsidRDefault="007D65ED" w:rsidP="004A57D9">
      <w:pPr>
        <w:rPr>
          <w:b/>
          <w:bCs/>
          <w:sz w:val="20"/>
          <w:szCs w:val="20"/>
        </w:rPr>
      </w:pPr>
      <w:r w:rsidRPr="000A14AA">
        <w:rPr>
          <w:b/>
          <w:bCs/>
          <w:sz w:val="20"/>
          <w:szCs w:val="20"/>
        </w:rPr>
        <w:t>Formål</w:t>
      </w:r>
      <w:r w:rsidR="00C109FF" w:rsidRPr="000A14AA">
        <w:rPr>
          <w:b/>
          <w:bCs/>
          <w:sz w:val="20"/>
          <w:szCs w:val="20"/>
        </w:rPr>
        <w:t>:</w:t>
      </w:r>
    </w:p>
    <w:p w14:paraId="1B1697AB" w14:textId="283B202C" w:rsidR="00C109FF" w:rsidRDefault="00C109FF" w:rsidP="004A57D9">
      <w:pPr>
        <w:rPr>
          <w:sz w:val="20"/>
          <w:szCs w:val="20"/>
        </w:rPr>
      </w:pPr>
      <w:r>
        <w:rPr>
          <w:sz w:val="20"/>
          <w:szCs w:val="20"/>
        </w:rPr>
        <w:t>Deltagerne præsenteres for det reviderede kommunale beredskab og tager hul på refleksion over</w:t>
      </w:r>
      <w:r w:rsidR="00E54A5B">
        <w:rPr>
          <w:sz w:val="20"/>
          <w:szCs w:val="20"/>
        </w:rPr>
        <w:t>,</w:t>
      </w:r>
      <w:r>
        <w:rPr>
          <w:sz w:val="20"/>
          <w:szCs w:val="20"/>
        </w:rPr>
        <w:t xml:space="preserve"> hvordan de kan omsætte beredskabets centrale budskaber til eget fagområde</w:t>
      </w:r>
      <w:r w:rsidR="00E54A5B">
        <w:rPr>
          <w:sz w:val="20"/>
          <w:szCs w:val="20"/>
        </w:rPr>
        <w:t>.</w:t>
      </w:r>
    </w:p>
    <w:p w14:paraId="0E1490F2" w14:textId="7F4DED8E" w:rsidR="008447CB" w:rsidRPr="000A14AA" w:rsidRDefault="00C109FF" w:rsidP="004A57D9">
      <w:pPr>
        <w:rPr>
          <w:b/>
          <w:bCs/>
          <w:sz w:val="20"/>
          <w:szCs w:val="20"/>
        </w:rPr>
      </w:pPr>
      <w:r w:rsidRPr="000A14AA">
        <w:rPr>
          <w:b/>
          <w:bCs/>
          <w:sz w:val="20"/>
          <w:szCs w:val="20"/>
        </w:rPr>
        <w:t>D</w:t>
      </w:r>
      <w:r w:rsidR="007D65ED" w:rsidRPr="000A14AA">
        <w:rPr>
          <w:b/>
          <w:bCs/>
          <w:sz w:val="20"/>
          <w:szCs w:val="20"/>
        </w:rPr>
        <w:t>eltagerkreds</w:t>
      </w:r>
      <w:r w:rsidRPr="000A14AA">
        <w:rPr>
          <w:b/>
          <w:bCs/>
          <w:sz w:val="20"/>
          <w:szCs w:val="20"/>
        </w:rPr>
        <w:t>:</w:t>
      </w:r>
      <w:r w:rsidR="00E54A5B" w:rsidRPr="000A14AA">
        <w:rPr>
          <w:b/>
          <w:bCs/>
          <w:sz w:val="20"/>
          <w:szCs w:val="20"/>
        </w:rPr>
        <w:t xml:space="preserve"> </w:t>
      </w:r>
    </w:p>
    <w:p w14:paraId="7EAFB24B" w14:textId="05F3FF04" w:rsidR="00C109FF" w:rsidRDefault="00C109FF" w:rsidP="004A57D9">
      <w:pPr>
        <w:rPr>
          <w:sz w:val="20"/>
          <w:szCs w:val="20"/>
        </w:rPr>
      </w:pPr>
      <w:r>
        <w:rPr>
          <w:sz w:val="20"/>
          <w:szCs w:val="20"/>
        </w:rPr>
        <w:t>I drejebogen er det beskrevet som et arrangement på faglig</w:t>
      </w:r>
      <w:r w:rsidR="00A34C52">
        <w:rPr>
          <w:sz w:val="20"/>
          <w:szCs w:val="20"/>
        </w:rPr>
        <w:t>t</w:t>
      </w:r>
      <w:r>
        <w:rPr>
          <w:sz w:val="20"/>
          <w:szCs w:val="20"/>
        </w:rPr>
        <w:t xml:space="preserve"> lederniveau, men man kan vælge både at invitere de faglige ledere og udvalgte medarbejderrepræsentanter (kan fx være relevant</w:t>
      </w:r>
      <w:r w:rsidR="0076476B">
        <w:rPr>
          <w:sz w:val="20"/>
          <w:szCs w:val="20"/>
        </w:rPr>
        <w:t>,</w:t>
      </w:r>
      <w:r>
        <w:rPr>
          <w:sz w:val="20"/>
          <w:szCs w:val="20"/>
        </w:rPr>
        <w:t xml:space="preserve"> hvis I arbejder med en nøgleperson</w:t>
      </w:r>
      <w:r w:rsidR="0076476B">
        <w:rPr>
          <w:sz w:val="20"/>
          <w:szCs w:val="20"/>
        </w:rPr>
        <w:t>-</w:t>
      </w:r>
      <w:r>
        <w:rPr>
          <w:sz w:val="20"/>
          <w:szCs w:val="20"/>
        </w:rPr>
        <w:t>/ambassadørmodel)</w:t>
      </w:r>
      <w:r w:rsidR="0076476B">
        <w:rPr>
          <w:sz w:val="20"/>
          <w:szCs w:val="20"/>
        </w:rPr>
        <w:t>.</w:t>
      </w:r>
    </w:p>
    <w:p w14:paraId="5080F430" w14:textId="5ACCE550" w:rsidR="00C109FF" w:rsidRPr="000A14AA" w:rsidRDefault="00C109FF" w:rsidP="004A57D9">
      <w:pPr>
        <w:rPr>
          <w:b/>
          <w:bCs/>
          <w:sz w:val="20"/>
          <w:szCs w:val="20"/>
        </w:rPr>
      </w:pPr>
      <w:r w:rsidRPr="000A14AA">
        <w:rPr>
          <w:b/>
          <w:bCs/>
          <w:sz w:val="20"/>
          <w:szCs w:val="20"/>
        </w:rPr>
        <w:t>Tids</w:t>
      </w:r>
      <w:r w:rsidR="0057465D" w:rsidRPr="000A14AA">
        <w:rPr>
          <w:b/>
          <w:bCs/>
          <w:sz w:val="20"/>
          <w:szCs w:val="20"/>
        </w:rPr>
        <w:t>forbrug</w:t>
      </w:r>
      <w:r w:rsidRPr="000A14AA">
        <w:rPr>
          <w:b/>
          <w:bCs/>
          <w:sz w:val="20"/>
          <w:szCs w:val="20"/>
        </w:rPr>
        <w:t>:</w:t>
      </w:r>
    </w:p>
    <w:p w14:paraId="642EB15A" w14:textId="7A371DFC" w:rsidR="00A34C52" w:rsidRPr="00A34C52" w:rsidRDefault="00C109FF">
      <w:pPr>
        <w:rPr>
          <w:sz w:val="20"/>
          <w:szCs w:val="20"/>
        </w:rPr>
      </w:pPr>
      <w:r>
        <w:rPr>
          <w:sz w:val="20"/>
          <w:szCs w:val="20"/>
        </w:rPr>
        <w:t>3 timer</w:t>
      </w:r>
    </w:p>
    <w:tbl>
      <w:tblPr>
        <w:tblStyle w:val="Tabel-Gitter"/>
        <w:tblW w:w="0" w:type="auto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32"/>
        <w:gridCol w:w="3823"/>
        <w:gridCol w:w="3361"/>
      </w:tblGrid>
      <w:tr w:rsidR="008447CB" w:rsidRPr="00651DC2" w14:paraId="0EBD9734" w14:textId="77777777" w:rsidTr="000A14AA">
        <w:tc>
          <w:tcPr>
            <w:tcW w:w="1832" w:type="dxa"/>
            <w:shd w:val="clear" w:color="auto" w:fill="9C493C" w:themeFill="accent4" w:themeFillShade="BF"/>
          </w:tcPr>
          <w:p w14:paraId="7100DC1E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Aktivitet</w:t>
            </w:r>
          </w:p>
        </w:tc>
        <w:tc>
          <w:tcPr>
            <w:tcW w:w="3823" w:type="dxa"/>
            <w:shd w:val="clear" w:color="auto" w:fill="9C493C" w:themeFill="accent4" w:themeFillShade="BF"/>
          </w:tcPr>
          <w:p w14:paraId="490968ED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Sådan gøres det</w:t>
            </w:r>
          </w:p>
        </w:tc>
        <w:tc>
          <w:tcPr>
            <w:tcW w:w="3361" w:type="dxa"/>
            <w:shd w:val="clear" w:color="auto" w:fill="9C493C" w:themeFill="accent4" w:themeFillShade="BF"/>
          </w:tcPr>
          <w:p w14:paraId="090B3A05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Husk</w:t>
            </w:r>
          </w:p>
        </w:tc>
      </w:tr>
      <w:tr w:rsidR="000A14AA" w:rsidRPr="00651DC2" w14:paraId="31BC6FA1" w14:textId="77777777" w:rsidTr="000A14AA">
        <w:tc>
          <w:tcPr>
            <w:tcW w:w="1832" w:type="dxa"/>
            <w:shd w:val="clear" w:color="auto" w:fill="E6C4BF" w:themeFill="accent4" w:themeFillTint="66"/>
          </w:tcPr>
          <w:p w14:paraId="7A1ACD8C" w14:textId="77777777" w:rsidR="000A14AA" w:rsidRDefault="000A14AA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1</w:t>
            </w:r>
          </w:p>
          <w:p w14:paraId="5575DFDB" w14:textId="64465AEB" w:rsidR="000A14AA" w:rsidRPr="00651DC2" w:rsidRDefault="000A14AA" w:rsidP="00C6129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2619A841" w14:textId="77777777" w:rsidR="000A14AA" w:rsidRPr="00651DC2" w:rsidRDefault="000A14AA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1A5E6103" w14:textId="5BA49F08" w:rsidR="000A14AA" w:rsidRPr="00651DC2" w:rsidRDefault="000A14AA" w:rsidP="00C6129D">
            <w:pPr>
              <w:rPr>
                <w:sz w:val="20"/>
              </w:rPr>
            </w:pPr>
          </w:p>
        </w:tc>
      </w:tr>
      <w:tr w:rsidR="008447CB" w:rsidRPr="00651DC2" w14:paraId="390C9204" w14:textId="77777777" w:rsidTr="000A14AA">
        <w:tc>
          <w:tcPr>
            <w:tcW w:w="1832" w:type="dxa"/>
          </w:tcPr>
          <w:p w14:paraId="6C25E613" w14:textId="22420980" w:rsidR="008447CB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Præsentation</w:t>
            </w:r>
          </w:p>
        </w:tc>
        <w:tc>
          <w:tcPr>
            <w:tcW w:w="3823" w:type="dxa"/>
          </w:tcPr>
          <w:p w14:paraId="47C39220" w14:textId="781679F2" w:rsidR="008447CB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Facilitator/chef/chefgruppe præsenterer det reviderede beredskab</w:t>
            </w:r>
          </w:p>
        </w:tc>
        <w:tc>
          <w:tcPr>
            <w:tcW w:w="3361" w:type="dxa"/>
          </w:tcPr>
          <w:p w14:paraId="34C9B409" w14:textId="39D005EC" w:rsidR="008447CB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Dias </w:t>
            </w:r>
            <w:r w:rsidR="0076476B">
              <w:rPr>
                <w:sz w:val="20"/>
              </w:rPr>
              <w:t>1-5</w:t>
            </w:r>
          </w:p>
        </w:tc>
      </w:tr>
      <w:tr w:rsidR="008447CB" w:rsidRPr="00651DC2" w14:paraId="047047F0" w14:textId="77777777" w:rsidTr="000A14AA">
        <w:tc>
          <w:tcPr>
            <w:tcW w:w="1832" w:type="dxa"/>
          </w:tcPr>
          <w:p w14:paraId="4548C15C" w14:textId="758C4F10" w:rsidR="008447CB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Drøftelse, spørgsmål, kommentarer</w:t>
            </w:r>
          </w:p>
        </w:tc>
        <w:tc>
          <w:tcPr>
            <w:tcW w:w="3823" w:type="dxa"/>
          </w:tcPr>
          <w:p w14:paraId="02DAA44B" w14:textId="59CC8F3A" w:rsidR="008447CB" w:rsidRPr="008A20E1" w:rsidRDefault="00B202C0" w:rsidP="008A20E1">
            <w:pPr>
              <w:rPr>
                <w:sz w:val="20"/>
              </w:rPr>
            </w:pPr>
            <w:r>
              <w:rPr>
                <w:sz w:val="20"/>
              </w:rPr>
              <w:t xml:space="preserve">Deltagerne får lejlighed til at kommentere og/eller stille spørgsmål </w:t>
            </w:r>
          </w:p>
        </w:tc>
        <w:tc>
          <w:tcPr>
            <w:tcW w:w="3361" w:type="dxa"/>
          </w:tcPr>
          <w:p w14:paraId="18DD7F7B" w14:textId="685CEA3E" w:rsidR="008447CB" w:rsidRPr="00651DC2" w:rsidRDefault="008447CB" w:rsidP="00C6129D">
            <w:pPr>
              <w:rPr>
                <w:sz w:val="20"/>
              </w:rPr>
            </w:pPr>
          </w:p>
        </w:tc>
      </w:tr>
      <w:tr w:rsidR="000A14AA" w:rsidRPr="00651DC2" w14:paraId="60AF934B" w14:textId="77777777" w:rsidTr="000A14AA">
        <w:tc>
          <w:tcPr>
            <w:tcW w:w="1832" w:type="dxa"/>
            <w:shd w:val="clear" w:color="auto" w:fill="E6C4BF" w:themeFill="accent4" w:themeFillTint="66"/>
          </w:tcPr>
          <w:p w14:paraId="66EB1DF5" w14:textId="77777777" w:rsidR="000A14AA" w:rsidRDefault="000A14AA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2</w:t>
            </w:r>
          </w:p>
          <w:p w14:paraId="5E73E997" w14:textId="46F60358" w:rsidR="000A14AA" w:rsidRPr="00651DC2" w:rsidRDefault="000A14AA" w:rsidP="00C6129D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1FD53C65" w14:textId="77777777" w:rsidR="000A14AA" w:rsidRPr="00651DC2" w:rsidRDefault="000A14AA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7E7B711E" w14:textId="2695DE0A" w:rsidR="000A14AA" w:rsidRPr="00651DC2" w:rsidRDefault="000A14AA" w:rsidP="00C6129D">
            <w:pPr>
              <w:rPr>
                <w:sz w:val="20"/>
              </w:rPr>
            </w:pPr>
          </w:p>
        </w:tc>
      </w:tr>
      <w:tr w:rsidR="008447CB" w:rsidRPr="00651DC2" w14:paraId="66732755" w14:textId="77777777" w:rsidTr="000A14AA">
        <w:tc>
          <w:tcPr>
            <w:tcW w:w="1832" w:type="dxa"/>
            <w:shd w:val="clear" w:color="auto" w:fill="auto"/>
          </w:tcPr>
          <w:p w14:paraId="3B61C577" w14:textId="7EF76339" w:rsidR="00B958F2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Gruppearbejde om forebyggelse</w:t>
            </w:r>
          </w:p>
        </w:tc>
        <w:tc>
          <w:tcPr>
            <w:tcW w:w="3823" w:type="dxa"/>
            <w:shd w:val="clear" w:color="auto" w:fill="auto"/>
          </w:tcPr>
          <w:p w14:paraId="30FD5ABB" w14:textId="510BD228" w:rsidR="008447CB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Deltagerne introduceres til ’forebyggelse’ </w:t>
            </w:r>
          </w:p>
          <w:p w14:paraId="4749E8B3" w14:textId="5BAE2A2B" w:rsidR="00B202C0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Drøfter status</w:t>
            </w:r>
          </w:p>
          <w:p w14:paraId="34881F1A" w14:textId="5C53B9A2" w:rsidR="00B202C0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Hvad gør vi allerede?</w:t>
            </w:r>
          </w:p>
          <w:p w14:paraId="4FA0EE5E" w14:textId="5BA34AC9" w:rsidR="00B202C0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t>Hvad kan vi gøre mere af</w:t>
            </w:r>
            <w:r w:rsidR="0076476B">
              <w:rPr>
                <w:sz w:val="20"/>
              </w:rPr>
              <w:t>/m</w:t>
            </w:r>
            <w:r>
              <w:rPr>
                <w:sz w:val="20"/>
              </w:rPr>
              <w:t>indre af?</w:t>
            </w:r>
          </w:p>
          <w:p w14:paraId="432D9C91" w14:textId="6F59A16B" w:rsidR="00B202C0" w:rsidRPr="00651DC2" w:rsidRDefault="00B202C0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120E7FF6" w14:textId="00BD9462" w:rsidR="008447CB" w:rsidRDefault="00C91C4D" w:rsidP="00C612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SISO’s</w:t>
            </w:r>
            <w:proofErr w:type="spellEnd"/>
            <w:r>
              <w:rPr>
                <w:sz w:val="20"/>
              </w:rPr>
              <w:t xml:space="preserve"> anbefaling nr</w:t>
            </w:r>
            <w:r w:rsidR="00A34C52">
              <w:rPr>
                <w:sz w:val="20"/>
              </w:rPr>
              <w:t>.</w:t>
            </w:r>
            <w:r>
              <w:rPr>
                <w:sz w:val="20"/>
              </w:rPr>
              <w:t xml:space="preserve"> 1</w:t>
            </w:r>
            <w:r w:rsidR="0076476B">
              <w:rPr>
                <w:sz w:val="20"/>
              </w:rPr>
              <w:t>+2</w:t>
            </w:r>
          </w:p>
          <w:p w14:paraId="78462790" w14:textId="77777777" w:rsidR="00A34C52" w:rsidRDefault="00A34C52" w:rsidP="00C6129D">
            <w:pPr>
              <w:rPr>
                <w:sz w:val="20"/>
              </w:rPr>
            </w:pPr>
          </w:p>
          <w:p w14:paraId="3A4F32C1" w14:textId="0863294D" w:rsidR="00A34C52" w:rsidRPr="00A34C52" w:rsidRDefault="00A34C52" w:rsidP="00C6129D">
            <w:pPr>
              <w:rPr>
                <w:sz w:val="20"/>
              </w:rPr>
            </w:pPr>
            <w:r w:rsidRPr="00A34C52">
              <w:rPr>
                <w:sz w:val="20"/>
              </w:rPr>
              <w:t xml:space="preserve">Social- og </w:t>
            </w:r>
            <w:proofErr w:type="spellStart"/>
            <w:r w:rsidR="0076476B">
              <w:rPr>
                <w:sz w:val="20"/>
              </w:rPr>
              <w:t>B</w:t>
            </w:r>
            <w:r w:rsidRPr="00A34C52">
              <w:rPr>
                <w:sz w:val="20"/>
              </w:rPr>
              <w:t>oligstyrelsens</w:t>
            </w:r>
            <w:proofErr w:type="spellEnd"/>
            <w:r w:rsidRPr="00A34C52">
              <w:rPr>
                <w:sz w:val="20"/>
              </w:rPr>
              <w:t xml:space="preserve"> videnscenter SISO har fo</w:t>
            </w:r>
            <w:r>
              <w:rPr>
                <w:sz w:val="20"/>
              </w:rPr>
              <w:t>r</w:t>
            </w:r>
            <w:r w:rsidRPr="00A34C52">
              <w:rPr>
                <w:sz w:val="20"/>
              </w:rPr>
              <w:t>muleret en række anbefalinger til kommunernes indsats mod overgreb</w:t>
            </w:r>
          </w:p>
          <w:p w14:paraId="39A23038" w14:textId="77777777" w:rsidR="00A34C52" w:rsidRDefault="00A34C52" w:rsidP="00C6129D">
            <w:pPr>
              <w:rPr>
                <w:sz w:val="20"/>
                <w:u w:val="single"/>
              </w:rPr>
            </w:pPr>
          </w:p>
          <w:p w14:paraId="47DC3892" w14:textId="068BBFF1" w:rsidR="00A34C52" w:rsidRPr="00651DC2" w:rsidRDefault="00A34C52" w:rsidP="00C6129D">
            <w:pPr>
              <w:rPr>
                <w:sz w:val="20"/>
              </w:rPr>
            </w:pPr>
            <w:r w:rsidRPr="00A34C52">
              <w:rPr>
                <w:sz w:val="20"/>
                <w:u w:val="single"/>
              </w:rPr>
              <w:t xml:space="preserve">Find </w:t>
            </w:r>
            <w:proofErr w:type="spellStart"/>
            <w:r w:rsidRPr="00A34C52">
              <w:rPr>
                <w:sz w:val="20"/>
                <w:u w:val="single"/>
              </w:rPr>
              <w:t>SISO’s</w:t>
            </w:r>
            <w:proofErr w:type="spellEnd"/>
            <w:r w:rsidRPr="00A34C52">
              <w:rPr>
                <w:sz w:val="20"/>
                <w:u w:val="single"/>
              </w:rPr>
              <w:t xml:space="preserve"> anbefalinger her</w:t>
            </w:r>
            <w:r>
              <w:rPr>
                <w:sz w:val="20"/>
              </w:rPr>
              <w:t xml:space="preserve"> (aktivt link)</w:t>
            </w:r>
          </w:p>
        </w:tc>
      </w:tr>
      <w:tr w:rsidR="008447CB" w:rsidRPr="00651DC2" w14:paraId="3EA18ABC" w14:textId="77777777" w:rsidTr="000A14AA">
        <w:tc>
          <w:tcPr>
            <w:tcW w:w="1832" w:type="dxa"/>
            <w:shd w:val="clear" w:color="auto" w:fill="auto"/>
          </w:tcPr>
          <w:p w14:paraId="0704EB21" w14:textId="619A35CE" w:rsidR="00B958F2" w:rsidRPr="00651DC2" w:rsidRDefault="00B202C0" w:rsidP="00C612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Gruppearbejde om opsporing</w:t>
            </w:r>
          </w:p>
        </w:tc>
        <w:tc>
          <w:tcPr>
            <w:tcW w:w="3823" w:type="dxa"/>
            <w:shd w:val="clear" w:color="auto" w:fill="auto"/>
          </w:tcPr>
          <w:p w14:paraId="3356FD07" w14:textId="0E34A45D" w:rsidR="00B202C0" w:rsidRDefault="00B202C0" w:rsidP="00B202C0">
            <w:pPr>
              <w:rPr>
                <w:sz w:val="20"/>
              </w:rPr>
            </w:pPr>
            <w:r>
              <w:rPr>
                <w:sz w:val="20"/>
              </w:rPr>
              <w:t xml:space="preserve">Deltagerne introduceres til ’opsporing’ </w:t>
            </w:r>
          </w:p>
          <w:p w14:paraId="2B35D621" w14:textId="77777777" w:rsidR="00B202C0" w:rsidRDefault="00B202C0" w:rsidP="00B202C0">
            <w:pPr>
              <w:rPr>
                <w:sz w:val="20"/>
              </w:rPr>
            </w:pPr>
            <w:r>
              <w:rPr>
                <w:sz w:val="20"/>
              </w:rPr>
              <w:t>Drøfter status</w:t>
            </w:r>
          </w:p>
          <w:p w14:paraId="4B6468A2" w14:textId="77777777" w:rsidR="00B202C0" w:rsidRDefault="00B202C0" w:rsidP="00B202C0">
            <w:pPr>
              <w:rPr>
                <w:sz w:val="20"/>
              </w:rPr>
            </w:pPr>
            <w:r>
              <w:rPr>
                <w:sz w:val="20"/>
              </w:rPr>
              <w:t>Hvad gør vi allerede?</w:t>
            </w:r>
          </w:p>
          <w:p w14:paraId="660EF4FA" w14:textId="24145EDD" w:rsidR="00B202C0" w:rsidRDefault="00B202C0" w:rsidP="00B202C0">
            <w:pPr>
              <w:rPr>
                <w:sz w:val="20"/>
              </w:rPr>
            </w:pPr>
            <w:r>
              <w:rPr>
                <w:sz w:val="20"/>
              </w:rPr>
              <w:t>Hvad kan vi gøre mere af</w:t>
            </w:r>
            <w:r w:rsidR="0076476B">
              <w:rPr>
                <w:sz w:val="20"/>
              </w:rPr>
              <w:t>/m</w:t>
            </w:r>
            <w:r>
              <w:rPr>
                <w:sz w:val="20"/>
              </w:rPr>
              <w:t>indre af?</w:t>
            </w:r>
          </w:p>
          <w:p w14:paraId="62BD04C3" w14:textId="62A0F125" w:rsidR="008447CB" w:rsidRPr="00651DC2" w:rsidRDefault="008447CB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0CB0EC2B" w14:textId="77777777" w:rsidR="00C91C4D" w:rsidRDefault="00C91C4D" w:rsidP="00C612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SISO’s</w:t>
            </w:r>
            <w:proofErr w:type="spellEnd"/>
            <w:r>
              <w:rPr>
                <w:sz w:val="20"/>
              </w:rPr>
              <w:t xml:space="preserve"> anbefaling nr. 3, 4, 5, 6 og 7</w:t>
            </w:r>
          </w:p>
          <w:p w14:paraId="739D96DB" w14:textId="77777777" w:rsidR="00C91C4D" w:rsidRDefault="00C91C4D" w:rsidP="00C6129D">
            <w:pPr>
              <w:rPr>
                <w:sz w:val="20"/>
              </w:rPr>
            </w:pPr>
          </w:p>
          <w:p w14:paraId="496B90DF" w14:textId="77234861" w:rsidR="008447CB" w:rsidRPr="00651DC2" w:rsidRDefault="00C91C4D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Vælg evt. </w:t>
            </w:r>
            <w:r w:rsidR="0076476B">
              <w:rPr>
                <w:sz w:val="20"/>
              </w:rPr>
              <w:t>2-3</w:t>
            </w:r>
            <w:r>
              <w:rPr>
                <w:sz w:val="20"/>
              </w:rPr>
              <w:t xml:space="preserve"> anbefalinger, I vil fokusere på</w:t>
            </w:r>
          </w:p>
        </w:tc>
      </w:tr>
      <w:tr w:rsidR="008447CB" w:rsidRPr="00651DC2" w14:paraId="771B86CC" w14:textId="77777777" w:rsidTr="000A14AA">
        <w:tc>
          <w:tcPr>
            <w:tcW w:w="9016" w:type="dxa"/>
            <w:gridSpan w:val="3"/>
            <w:shd w:val="clear" w:color="auto" w:fill="9C493C" w:themeFill="accent4" w:themeFillShade="BF"/>
          </w:tcPr>
          <w:p w14:paraId="56543253" w14:textId="77777777" w:rsidR="008447CB" w:rsidRPr="00651DC2" w:rsidRDefault="008447CB" w:rsidP="00C6129D">
            <w:pPr>
              <w:jc w:val="center"/>
              <w:rPr>
                <w:b/>
                <w:sz w:val="20"/>
              </w:rPr>
            </w:pPr>
            <w:r w:rsidRPr="008447CB">
              <w:rPr>
                <w:b/>
                <w:color w:val="FFFFFF" w:themeColor="background1"/>
                <w:sz w:val="20"/>
              </w:rPr>
              <w:t>Pause 15 minutter</w:t>
            </w:r>
          </w:p>
        </w:tc>
      </w:tr>
      <w:tr w:rsidR="000A14AA" w:rsidRPr="00651DC2" w14:paraId="3E90F7EF" w14:textId="77777777" w:rsidTr="000A14AA">
        <w:tc>
          <w:tcPr>
            <w:tcW w:w="1832" w:type="dxa"/>
            <w:shd w:val="clear" w:color="auto" w:fill="F2E1DF" w:themeFill="accent4" w:themeFillTint="33"/>
          </w:tcPr>
          <w:p w14:paraId="0AC4551B" w14:textId="77777777" w:rsidR="000A14AA" w:rsidRDefault="000A14AA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3</w:t>
            </w:r>
          </w:p>
          <w:p w14:paraId="056F5830" w14:textId="2901B50B" w:rsidR="000A14AA" w:rsidRDefault="000A14AA" w:rsidP="00C6129D">
            <w:pPr>
              <w:rPr>
                <w:b/>
                <w:sz w:val="20"/>
              </w:rPr>
            </w:pPr>
            <w:r>
              <w:rPr>
                <w:sz w:val="20"/>
              </w:rPr>
              <w:t>60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4E8ECB05" w14:textId="25CDD2F0" w:rsidR="000A14AA" w:rsidRPr="00651DC2" w:rsidRDefault="000A14AA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760F287B" w14:textId="3F843916" w:rsidR="000A14AA" w:rsidRPr="00651DC2" w:rsidRDefault="000A14AA" w:rsidP="00C6129D">
            <w:pPr>
              <w:rPr>
                <w:sz w:val="20"/>
              </w:rPr>
            </w:pPr>
          </w:p>
        </w:tc>
      </w:tr>
      <w:tr w:rsidR="008447CB" w:rsidRPr="00651DC2" w14:paraId="62C894E3" w14:textId="77777777" w:rsidTr="000A14AA">
        <w:tc>
          <w:tcPr>
            <w:tcW w:w="1832" w:type="dxa"/>
            <w:shd w:val="clear" w:color="auto" w:fill="auto"/>
          </w:tcPr>
          <w:p w14:paraId="0D6F32C4" w14:textId="6C07C6BD" w:rsidR="00B958F2" w:rsidRPr="00651DC2" w:rsidRDefault="00C91C4D" w:rsidP="00C6129D">
            <w:pPr>
              <w:rPr>
                <w:sz w:val="20"/>
              </w:rPr>
            </w:pPr>
            <w:r>
              <w:rPr>
                <w:sz w:val="20"/>
              </w:rPr>
              <w:t>Gruppearbejde om håndtering</w:t>
            </w:r>
          </w:p>
        </w:tc>
        <w:tc>
          <w:tcPr>
            <w:tcW w:w="3823" w:type="dxa"/>
            <w:shd w:val="clear" w:color="auto" w:fill="auto"/>
          </w:tcPr>
          <w:p w14:paraId="0E6653F8" w14:textId="7119B844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 xml:space="preserve">Deltagerne introduceres til ’håndtering’ </w:t>
            </w:r>
          </w:p>
          <w:p w14:paraId="06B01B20" w14:textId="77777777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>Drøfter status</w:t>
            </w:r>
          </w:p>
          <w:p w14:paraId="2D0D5FC9" w14:textId="77777777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>Hvad gør vi allerede?</w:t>
            </w:r>
          </w:p>
          <w:p w14:paraId="75206E98" w14:textId="0480D3FD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>Hvad kan vi gøre mere af</w:t>
            </w:r>
            <w:r w:rsidR="00774665">
              <w:rPr>
                <w:sz w:val="20"/>
              </w:rPr>
              <w:t>/m</w:t>
            </w:r>
            <w:r>
              <w:rPr>
                <w:sz w:val="20"/>
              </w:rPr>
              <w:t>indre af?</w:t>
            </w:r>
          </w:p>
          <w:p w14:paraId="5CE67941" w14:textId="0322145D" w:rsidR="00B958F2" w:rsidRPr="00651DC2" w:rsidRDefault="00B958F2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2C2FB725" w14:textId="77777777" w:rsidR="008447CB" w:rsidRDefault="00C91C4D" w:rsidP="00C612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SISO’s</w:t>
            </w:r>
            <w:proofErr w:type="spellEnd"/>
            <w:r>
              <w:rPr>
                <w:sz w:val="20"/>
              </w:rPr>
              <w:t xml:space="preserve"> anbefaling nr. 8, 9, 10, 11, 12 og 13</w:t>
            </w:r>
          </w:p>
          <w:p w14:paraId="1C200C54" w14:textId="77777777" w:rsidR="00C91C4D" w:rsidRDefault="00C91C4D" w:rsidP="00C6129D">
            <w:pPr>
              <w:rPr>
                <w:sz w:val="20"/>
              </w:rPr>
            </w:pPr>
          </w:p>
          <w:p w14:paraId="26493D7C" w14:textId="44D88373" w:rsidR="00C91C4D" w:rsidRPr="00651DC2" w:rsidRDefault="00C91C4D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Vælg evt. </w:t>
            </w:r>
            <w:r w:rsidR="00774665">
              <w:rPr>
                <w:sz w:val="20"/>
              </w:rPr>
              <w:t>2-3</w:t>
            </w:r>
            <w:r>
              <w:rPr>
                <w:sz w:val="20"/>
              </w:rPr>
              <w:t xml:space="preserve"> anbefalinger, I vil fokusere på</w:t>
            </w:r>
          </w:p>
        </w:tc>
      </w:tr>
      <w:tr w:rsidR="00B958F2" w:rsidRPr="00651DC2" w14:paraId="1E97A72C" w14:textId="77777777" w:rsidTr="000A14AA">
        <w:tc>
          <w:tcPr>
            <w:tcW w:w="1832" w:type="dxa"/>
            <w:shd w:val="clear" w:color="auto" w:fill="auto"/>
          </w:tcPr>
          <w:p w14:paraId="71A6DFDB" w14:textId="21B462B4" w:rsidR="00B958F2" w:rsidRPr="00B958F2" w:rsidRDefault="00C91C4D" w:rsidP="00C6129D">
            <w:pPr>
              <w:rPr>
                <w:sz w:val="20"/>
              </w:rPr>
            </w:pPr>
            <w:r>
              <w:rPr>
                <w:sz w:val="20"/>
              </w:rPr>
              <w:t>Gruppearbejde om tværfagligt samarbejde</w:t>
            </w:r>
          </w:p>
        </w:tc>
        <w:tc>
          <w:tcPr>
            <w:tcW w:w="3823" w:type="dxa"/>
            <w:shd w:val="clear" w:color="auto" w:fill="auto"/>
          </w:tcPr>
          <w:p w14:paraId="7AD700AB" w14:textId="77777777" w:rsidR="00BD03AE" w:rsidRDefault="00C91C4D" w:rsidP="00BD03AE">
            <w:pPr>
              <w:rPr>
                <w:sz w:val="20"/>
              </w:rPr>
            </w:pPr>
            <w:r>
              <w:rPr>
                <w:sz w:val="20"/>
              </w:rPr>
              <w:t>Grupperne drøfter</w:t>
            </w:r>
            <w:r w:rsidR="00774665">
              <w:rPr>
                <w:sz w:val="20"/>
              </w:rPr>
              <w:t>,</w:t>
            </w:r>
            <w:r>
              <w:rPr>
                <w:sz w:val="20"/>
              </w:rPr>
              <w:t xml:space="preserve"> hvordan det tværfaglige samarbejde fungerer:</w:t>
            </w:r>
          </w:p>
          <w:p w14:paraId="0EFC5D80" w14:textId="77777777" w:rsidR="00BD03AE" w:rsidRDefault="00BD03AE" w:rsidP="00BD03AE">
            <w:pPr>
              <w:rPr>
                <w:sz w:val="20"/>
              </w:rPr>
            </w:pPr>
          </w:p>
          <w:p w14:paraId="223D7EBA" w14:textId="57112882" w:rsidR="00BD03AE" w:rsidRDefault="00BD03AE" w:rsidP="00BD03AE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C91C4D" w:rsidRPr="00BD03AE">
              <w:rPr>
                <w:sz w:val="20"/>
              </w:rPr>
              <w:t>værfaglig sparring ved bekymring eller mistanke</w:t>
            </w:r>
          </w:p>
          <w:p w14:paraId="29E6BBF6" w14:textId="104FF3C8" w:rsidR="00C91C4D" w:rsidRPr="00BD03AE" w:rsidRDefault="00C91C4D" w:rsidP="00BD03AE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sz w:val="20"/>
              </w:rPr>
            </w:pPr>
            <w:r w:rsidRPr="00BD03AE">
              <w:rPr>
                <w:sz w:val="20"/>
              </w:rPr>
              <w:t>Samarbejde</w:t>
            </w:r>
            <w:r w:rsidR="00774665" w:rsidRPr="00BD03AE">
              <w:rPr>
                <w:sz w:val="20"/>
              </w:rPr>
              <w:t>,</w:t>
            </w:r>
            <w:r w:rsidRPr="00BD03AE">
              <w:rPr>
                <w:sz w:val="20"/>
              </w:rPr>
              <w:t xml:space="preserve"> mens mistanke eller viden håndteres</w:t>
            </w:r>
          </w:p>
        </w:tc>
        <w:tc>
          <w:tcPr>
            <w:tcW w:w="3361" w:type="dxa"/>
            <w:shd w:val="clear" w:color="auto" w:fill="auto"/>
          </w:tcPr>
          <w:p w14:paraId="13C59952" w14:textId="77777777" w:rsidR="00B958F2" w:rsidRPr="00651DC2" w:rsidRDefault="00B958F2" w:rsidP="00C6129D">
            <w:pPr>
              <w:rPr>
                <w:sz w:val="20"/>
              </w:rPr>
            </w:pPr>
          </w:p>
        </w:tc>
      </w:tr>
      <w:tr w:rsidR="000A14AA" w:rsidRPr="00651DC2" w14:paraId="03D2D97B" w14:textId="77777777" w:rsidTr="000A14AA">
        <w:tc>
          <w:tcPr>
            <w:tcW w:w="1832" w:type="dxa"/>
            <w:shd w:val="clear" w:color="auto" w:fill="F2E1DF" w:themeFill="accent4" w:themeFillTint="33"/>
          </w:tcPr>
          <w:p w14:paraId="7F03B89B" w14:textId="39AF06A5" w:rsidR="000A14AA" w:rsidRDefault="000A14AA" w:rsidP="00C6129D">
            <w:pPr>
              <w:rPr>
                <w:sz w:val="20"/>
              </w:rPr>
            </w:pPr>
            <w:r w:rsidRPr="00651DC2">
              <w:rPr>
                <w:b/>
                <w:sz w:val="20"/>
              </w:rPr>
              <w:t>Trin 4</w:t>
            </w:r>
          </w:p>
          <w:p w14:paraId="7B04BA5A" w14:textId="3B4FC9F6" w:rsidR="000A14AA" w:rsidRPr="00651DC2" w:rsidRDefault="000A14AA" w:rsidP="00C6129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7F6E08AD" w14:textId="77777777" w:rsidR="000A14AA" w:rsidRPr="00651DC2" w:rsidRDefault="000A14AA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4404B64F" w14:textId="07524A9A" w:rsidR="000A14AA" w:rsidRPr="00651DC2" w:rsidRDefault="000A14AA" w:rsidP="00C6129D">
            <w:pPr>
              <w:rPr>
                <w:sz w:val="20"/>
              </w:rPr>
            </w:pPr>
          </w:p>
        </w:tc>
      </w:tr>
      <w:tr w:rsidR="008447CB" w:rsidRPr="00651DC2" w14:paraId="6665FAAB" w14:textId="77777777" w:rsidTr="000A14AA">
        <w:tc>
          <w:tcPr>
            <w:tcW w:w="1832" w:type="dxa"/>
          </w:tcPr>
          <w:p w14:paraId="2FEAD1E7" w14:textId="7F90D4E1" w:rsidR="008447CB" w:rsidRPr="00651DC2" w:rsidRDefault="00C91C4D" w:rsidP="00C6129D">
            <w:pPr>
              <w:rPr>
                <w:sz w:val="20"/>
              </w:rPr>
            </w:pPr>
            <w:r>
              <w:rPr>
                <w:sz w:val="20"/>
              </w:rPr>
              <w:t>Plenumopsamling</w:t>
            </w:r>
          </w:p>
        </w:tc>
        <w:tc>
          <w:tcPr>
            <w:tcW w:w="3823" w:type="dxa"/>
          </w:tcPr>
          <w:p w14:paraId="5E56BA23" w14:textId="77777777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>Hvad er den overordnede status?</w:t>
            </w:r>
          </w:p>
          <w:p w14:paraId="26A402A9" w14:textId="77777777" w:rsidR="00C91C4D" w:rsidRDefault="00C91C4D" w:rsidP="00C91C4D">
            <w:pPr>
              <w:rPr>
                <w:sz w:val="20"/>
              </w:rPr>
            </w:pPr>
            <w:r>
              <w:rPr>
                <w:sz w:val="20"/>
              </w:rPr>
              <w:t>Hvordan kan deltagerkredsen bidrage?</w:t>
            </w:r>
          </w:p>
          <w:p w14:paraId="2EAC128A" w14:textId="03635677" w:rsidR="00C91C4D" w:rsidRPr="008A20E1" w:rsidRDefault="00C91C4D" w:rsidP="00C91C4D">
            <w:pPr>
              <w:rPr>
                <w:sz w:val="20"/>
              </w:rPr>
            </w:pPr>
          </w:p>
        </w:tc>
        <w:tc>
          <w:tcPr>
            <w:tcW w:w="3361" w:type="dxa"/>
          </w:tcPr>
          <w:p w14:paraId="67092F3C" w14:textId="3CD0FF98" w:rsidR="008447CB" w:rsidRPr="008447CB" w:rsidRDefault="008447CB" w:rsidP="00B958F2">
            <w:pPr>
              <w:contextualSpacing/>
              <w:rPr>
                <w:sz w:val="20"/>
              </w:rPr>
            </w:pPr>
          </w:p>
        </w:tc>
      </w:tr>
    </w:tbl>
    <w:p w14:paraId="78EC4EC0" w14:textId="6F9E0C38" w:rsidR="008447CB" w:rsidRDefault="008447CB"/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7AD3" w14:textId="77777777" w:rsidR="00B4238B" w:rsidRDefault="00B4238B" w:rsidP="003C65A7">
      <w:pPr>
        <w:spacing w:after="0" w:line="240" w:lineRule="auto"/>
      </w:pPr>
      <w:r>
        <w:separator/>
      </w:r>
    </w:p>
  </w:endnote>
  <w:endnote w:type="continuationSeparator" w:id="0">
    <w:p w14:paraId="612F6633" w14:textId="77777777" w:rsidR="00B4238B" w:rsidRDefault="00B4238B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53AE" w14:textId="77777777" w:rsidR="00B4238B" w:rsidRDefault="00B4238B" w:rsidP="003C65A7">
      <w:pPr>
        <w:spacing w:after="0" w:line="240" w:lineRule="auto"/>
      </w:pPr>
      <w:r>
        <w:separator/>
      </w:r>
    </w:p>
  </w:footnote>
  <w:footnote w:type="continuationSeparator" w:id="0">
    <w:p w14:paraId="74BACF52" w14:textId="77777777" w:rsidR="00B4238B" w:rsidRDefault="00B4238B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1C02372C" w:rsidR="00F50890" w:rsidRPr="0076476B" w:rsidRDefault="00F50890" w:rsidP="0076476B">
    <w:pPr>
      <w:pStyle w:val="Sidehoved"/>
      <w:tabs>
        <w:tab w:val="left" w:pos="8685"/>
      </w:tabs>
      <w:jc w:val="right"/>
      <w:rPr>
        <w:rFonts w:cs="Tahoma"/>
        <w:b/>
        <w:color w:val="C26E60" w:themeColor="accent4"/>
        <w:sz w:val="16"/>
        <w:szCs w:val="16"/>
      </w:rPr>
    </w:pPr>
    <w:r w:rsidRPr="00F50890">
      <w:rPr>
        <w:rFonts w:cs="Tahoma"/>
        <w:b/>
        <w:color w:val="C26E60" w:themeColor="accent4"/>
        <w:sz w:val="16"/>
        <w:szCs w:val="16"/>
      </w:rPr>
      <w:t>Guide til revidering af kommunale beredskab: Workshop</w:t>
    </w:r>
    <w:r w:rsidR="0076476B">
      <w:rPr>
        <w:rFonts w:cs="Tahoma"/>
        <w:b/>
        <w:color w:val="C26E60" w:themeColor="accent4"/>
        <w:sz w:val="16"/>
        <w:szCs w:val="16"/>
      </w:rPr>
      <w:t xml:space="preserve"> – </w:t>
    </w:r>
    <w:r w:rsidRPr="00F50890">
      <w:rPr>
        <w:rFonts w:cs="Tahoma"/>
        <w:b/>
        <w:color w:val="C26E60" w:themeColor="accent4"/>
        <w:sz w:val="16"/>
        <w:szCs w:val="16"/>
      </w:rPr>
      <w:t>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2F863779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2CE5C8C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B83"/>
    <w:multiLevelType w:val="hybridMultilevel"/>
    <w:tmpl w:val="CB94A0BA"/>
    <w:lvl w:ilvl="0" w:tplc="235854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55A6"/>
    <w:multiLevelType w:val="hybridMultilevel"/>
    <w:tmpl w:val="2A40665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B1C"/>
    <w:multiLevelType w:val="hybridMultilevel"/>
    <w:tmpl w:val="E446F80E"/>
    <w:lvl w:ilvl="0" w:tplc="F88CD5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8"/>
  </w:num>
  <w:num w:numId="2" w16cid:durableId="169688462">
    <w:abstractNumId w:val="4"/>
  </w:num>
  <w:num w:numId="3" w16cid:durableId="610361919">
    <w:abstractNumId w:val="15"/>
  </w:num>
  <w:num w:numId="4" w16cid:durableId="1298340101">
    <w:abstractNumId w:val="1"/>
  </w:num>
  <w:num w:numId="5" w16cid:durableId="1140267429">
    <w:abstractNumId w:val="12"/>
  </w:num>
  <w:num w:numId="6" w16cid:durableId="956331487">
    <w:abstractNumId w:val="9"/>
  </w:num>
  <w:num w:numId="7" w16cid:durableId="1869223478">
    <w:abstractNumId w:val="7"/>
  </w:num>
  <w:num w:numId="8" w16cid:durableId="1650401968">
    <w:abstractNumId w:val="13"/>
  </w:num>
  <w:num w:numId="9" w16cid:durableId="994916316">
    <w:abstractNumId w:val="6"/>
  </w:num>
  <w:num w:numId="10" w16cid:durableId="1529677661">
    <w:abstractNumId w:val="2"/>
  </w:num>
  <w:num w:numId="11" w16cid:durableId="456414404">
    <w:abstractNumId w:val="5"/>
  </w:num>
  <w:num w:numId="12" w16cid:durableId="158353393">
    <w:abstractNumId w:val="3"/>
  </w:num>
  <w:num w:numId="13" w16cid:durableId="46497540">
    <w:abstractNumId w:val="0"/>
  </w:num>
  <w:num w:numId="14" w16cid:durableId="1571382264">
    <w:abstractNumId w:val="14"/>
  </w:num>
  <w:num w:numId="15" w16cid:durableId="1789160310">
    <w:abstractNumId w:val="11"/>
  </w:num>
  <w:num w:numId="16" w16cid:durableId="360932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40667"/>
    <w:rsid w:val="00074B54"/>
    <w:rsid w:val="000A0FA8"/>
    <w:rsid w:val="000A14AA"/>
    <w:rsid w:val="000A3FED"/>
    <w:rsid w:val="000A5AAE"/>
    <w:rsid w:val="000B2FF2"/>
    <w:rsid w:val="000D31B9"/>
    <w:rsid w:val="000D53C3"/>
    <w:rsid w:val="000E72C6"/>
    <w:rsid w:val="000F71F0"/>
    <w:rsid w:val="00111283"/>
    <w:rsid w:val="00120330"/>
    <w:rsid w:val="00124BE1"/>
    <w:rsid w:val="001258C3"/>
    <w:rsid w:val="00130B2B"/>
    <w:rsid w:val="00133E2D"/>
    <w:rsid w:val="00141EF6"/>
    <w:rsid w:val="00152801"/>
    <w:rsid w:val="001611B7"/>
    <w:rsid w:val="00167FBC"/>
    <w:rsid w:val="00170E7C"/>
    <w:rsid w:val="00185E82"/>
    <w:rsid w:val="001D1DB9"/>
    <w:rsid w:val="001D2367"/>
    <w:rsid w:val="001D6ADD"/>
    <w:rsid w:val="001E21E6"/>
    <w:rsid w:val="002060A8"/>
    <w:rsid w:val="002138E6"/>
    <w:rsid w:val="00220EB9"/>
    <w:rsid w:val="00220FD8"/>
    <w:rsid w:val="00222BF1"/>
    <w:rsid w:val="002343E5"/>
    <w:rsid w:val="002442F0"/>
    <w:rsid w:val="00261C22"/>
    <w:rsid w:val="0026649E"/>
    <w:rsid w:val="0028152E"/>
    <w:rsid w:val="0028415C"/>
    <w:rsid w:val="00290595"/>
    <w:rsid w:val="00293BD3"/>
    <w:rsid w:val="002A54C1"/>
    <w:rsid w:val="002B5FC7"/>
    <w:rsid w:val="002C1F94"/>
    <w:rsid w:val="002C3CAF"/>
    <w:rsid w:val="002D1DA5"/>
    <w:rsid w:val="002D65F8"/>
    <w:rsid w:val="002F03D6"/>
    <w:rsid w:val="0030098A"/>
    <w:rsid w:val="00301DCA"/>
    <w:rsid w:val="00301F03"/>
    <w:rsid w:val="00302F7C"/>
    <w:rsid w:val="00304961"/>
    <w:rsid w:val="00315C71"/>
    <w:rsid w:val="003410D2"/>
    <w:rsid w:val="00345D3B"/>
    <w:rsid w:val="003478DA"/>
    <w:rsid w:val="00362B6C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D5334"/>
    <w:rsid w:val="003D6432"/>
    <w:rsid w:val="00402E9D"/>
    <w:rsid w:val="004040E1"/>
    <w:rsid w:val="00407D11"/>
    <w:rsid w:val="0043690C"/>
    <w:rsid w:val="004611C7"/>
    <w:rsid w:val="0048380E"/>
    <w:rsid w:val="00483D27"/>
    <w:rsid w:val="004853A3"/>
    <w:rsid w:val="004A57D9"/>
    <w:rsid w:val="004A6DA7"/>
    <w:rsid w:val="004B19E3"/>
    <w:rsid w:val="004C18FA"/>
    <w:rsid w:val="004C1F0D"/>
    <w:rsid w:val="004E3B26"/>
    <w:rsid w:val="004F0004"/>
    <w:rsid w:val="0051249F"/>
    <w:rsid w:val="00526CAC"/>
    <w:rsid w:val="005616B8"/>
    <w:rsid w:val="0057465D"/>
    <w:rsid w:val="00585B38"/>
    <w:rsid w:val="005B66BE"/>
    <w:rsid w:val="0060282B"/>
    <w:rsid w:val="006146AE"/>
    <w:rsid w:val="00616BC3"/>
    <w:rsid w:val="006245FE"/>
    <w:rsid w:val="0063590E"/>
    <w:rsid w:val="006632BE"/>
    <w:rsid w:val="006658CE"/>
    <w:rsid w:val="00683D95"/>
    <w:rsid w:val="0068478C"/>
    <w:rsid w:val="0068793A"/>
    <w:rsid w:val="006900A5"/>
    <w:rsid w:val="00690352"/>
    <w:rsid w:val="006A2358"/>
    <w:rsid w:val="006A5050"/>
    <w:rsid w:val="006B01A3"/>
    <w:rsid w:val="006B74EF"/>
    <w:rsid w:val="006C1366"/>
    <w:rsid w:val="006D0A4C"/>
    <w:rsid w:val="006D7B7A"/>
    <w:rsid w:val="006E5684"/>
    <w:rsid w:val="006F1042"/>
    <w:rsid w:val="00702B65"/>
    <w:rsid w:val="00717F77"/>
    <w:rsid w:val="00732F84"/>
    <w:rsid w:val="00735828"/>
    <w:rsid w:val="0075469C"/>
    <w:rsid w:val="00754EC0"/>
    <w:rsid w:val="007640BA"/>
    <w:rsid w:val="0076476B"/>
    <w:rsid w:val="00774665"/>
    <w:rsid w:val="00777B64"/>
    <w:rsid w:val="00791EF5"/>
    <w:rsid w:val="007B0663"/>
    <w:rsid w:val="007B6D34"/>
    <w:rsid w:val="007B6EDC"/>
    <w:rsid w:val="007C2AB5"/>
    <w:rsid w:val="007C2EAD"/>
    <w:rsid w:val="007D2EE4"/>
    <w:rsid w:val="007D65ED"/>
    <w:rsid w:val="007E292B"/>
    <w:rsid w:val="00820897"/>
    <w:rsid w:val="00823374"/>
    <w:rsid w:val="008447CB"/>
    <w:rsid w:val="00861A31"/>
    <w:rsid w:val="00874B7E"/>
    <w:rsid w:val="00897CF9"/>
    <w:rsid w:val="008A20E1"/>
    <w:rsid w:val="008A7FD5"/>
    <w:rsid w:val="008C7E06"/>
    <w:rsid w:val="008D64BE"/>
    <w:rsid w:val="00912CA7"/>
    <w:rsid w:val="00914E9E"/>
    <w:rsid w:val="00915417"/>
    <w:rsid w:val="00924174"/>
    <w:rsid w:val="009273C1"/>
    <w:rsid w:val="00946CA8"/>
    <w:rsid w:val="00947C21"/>
    <w:rsid w:val="00957BE3"/>
    <w:rsid w:val="00963154"/>
    <w:rsid w:val="0098153D"/>
    <w:rsid w:val="009A1BF9"/>
    <w:rsid w:val="009A3890"/>
    <w:rsid w:val="009A7B77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267DE"/>
    <w:rsid w:val="00A34C52"/>
    <w:rsid w:val="00A47CB3"/>
    <w:rsid w:val="00A63EC3"/>
    <w:rsid w:val="00A67DCD"/>
    <w:rsid w:val="00A70273"/>
    <w:rsid w:val="00A70520"/>
    <w:rsid w:val="00A715F8"/>
    <w:rsid w:val="00A87D03"/>
    <w:rsid w:val="00A9351A"/>
    <w:rsid w:val="00AA1CDE"/>
    <w:rsid w:val="00AA57D7"/>
    <w:rsid w:val="00AA6273"/>
    <w:rsid w:val="00AB3762"/>
    <w:rsid w:val="00AB76CE"/>
    <w:rsid w:val="00AC061B"/>
    <w:rsid w:val="00AC0D08"/>
    <w:rsid w:val="00AC1739"/>
    <w:rsid w:val="00AC2B26"/>
    <w:rsid w:val="00AC38FE"/>
    <w:rsid w:val="00AE0552"/>
    <w:rsid w:val="00AE0B1F"/>
    <w:rsid w:val="00AE7AAD"/>
    <w:rsid w:val="00B0786F"/>
    <w:rsid w:val="00B202C0"/>
    <w:rsid w:val="00B23E35"/>
    <w:rsid w:val="00B27B40"/>
    <w:rsid w:val="00B322AE"/>
    <w:rsid w:val="00B412F1"/>
    <w:rsid w:val="00B4238B"/>
    <w:rsid w:val="00B51124"/>
    <w:rsid w:val="00B71308"/>
    <w:rsid w:val="00B958F2"/>
    <w:rsid w:val="00BA209D"/>
    <w:rsid w:val="00BC429F"/>
    <w:rsid w:val="00BD03AE"/>
    <w:rsid w:val="00BE3B46"/>
    <w:rsid w:val="00BE645C"/>
    <w:rsid w:val="00C109FF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1C4D"/>
    <w:rsid w:val="00C92669"/>
    <w:rsid w:val="00C9557B"/>
    <w:rsid w:val="00CA1577"/>
    <w:rsid w:val="00CA1888"/>
    <w:rsid w:val="00CC1DB9"/>
    <w:rsid w:val="00CC5AFB"/>
    <w:rsid w:val="00CD2E88"/>
    <w:rsid w:val="00CE69A7"/>
    <w:rsid w:val="00CF00ED"/>
    <w:rsid w:val="00CF19C7"/>
    <w:rsid w:val="00CF2620"/>
    <w:rsid w:val="00CF701D"/>
    <w:rsid w:val="00D0771D"/>
    <w:rsid w:val="00D35329"/>
    <w:rsid w:val="00D51E66"/>
    <w:rsid w:val="00D55DB7"/>
    <w:rsid w:val="00D70E96"/>
    <w:rsid w:val="00D752D6"/>
    <w:rsid w:val="00D756D6"/>
    <w:rsid w:val="00DB22F8"/>
    <w:rsid w:val="00DB6FB8"/>
    <w:rsid w:val="00E37534"/>
    <w:rsid w:val="00E41772"/>
    <w:rsid w:val="00E44EF5"/>
    <w:rsid w:val="00E54A5B"/>
    <w:rsid w:val="00E81AC5"/>
    <w:rsid w:val="00E926EB"/>
    <w:rsid w:val="00EA19D6"/>
    <w:rsid w:val="00EC6808"/>
    <w:rsid w:val="00EF5FDE"/>
    <w:rsid w:val="00F04B53"/>
    <w:rsid w:val="00F07BB6"/>
    <w:rsid w:val="00F2232C"/>
    <w:rsid w:val="00F24B1A"/>
    <w:rsid w:val="00F341A0"/>
    <w:rsid w:val="00F47F80"/>
    <w:rsid w:val="00F50890"/>
    <w:rsid w:val="00F62851"/>
    <w:rsid w:val="00F65EB3"/>
    <w:rsid w:val="00F728E1"/>
    <w:rsid w:val="00F87A58"/>
    <w:rsid w:val="00F92504"/>
    <w:rsid w:val="00FB22D6"/>
    <w:rsid w:val="00FC6F71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4A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4A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4A5B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4A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4A5B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6</TotalTime>
  <Pages>2</Pages>
  <Words>278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2025-05-21T10:32:00Z</dcterms:created>
  <dcterms:modified xsi:type="dcterms:W3CDTF">2025-05-21T10:32:00Z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