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5" w:rsidRDefault="006235CE" w:rsidP="00F025AC">
      <w:pPr>
        <w:rPr>
          <w:b/>
        </w:rPr>
      </w:pPr>
      <w:bookmarkStart w:id="0" w:name="_GoBack"/>
      <w:bookmarkEnd w:id="0"/>
      <w:r>
        <w:rPr>
          <w:b/>
        </w:rPr>
        <w:t>[Ejendommens matr.nr. og adresse] – Afgørelse</w:t>
      </w:r>
    </w:p>
    <w:p w:rsidR="006235CE" w:rsidRDefault="006235CE" w:rsidP="00F025AC">
      <w:pPr>
        <w:rPr>
          <w:b/>
        </w:rPr>
      </w:pPr>
    </w:p>
    <w:p w:rsidR="00BC0367" w:rsidRDefault="00BC0367" w:rsidP="00BC0367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</w:t>
      </w:r>
      <w:r w:rsidR="004016BD">
        <w:t xml:space="preserve">på sit møde </w:t>
      </w:r>
      <w:r>
        <w:t>den [dato for vurdering] vurderet ovenævnte ejendom i henhold til kapitel 9 i byfornyelsesloven (</w:t>
      </w:r>
      <w:r w:rsidRPr="006235CE">
        <w:t>lovbekendtgørelse nr. 1041 af 31. august 2015</w:t>
      </w:r>
      <w:r>
        <w:t xml:space="preserve"> med senere ændringer</w:t>
      </w:r>
      <w:r w:rsidRPr="006235CE">
        <w:t>)</w:t>
      </w:r>
      <w:r>
        <w:t>.</w:t>
      </w:r>
    </w:p>
    <w:p w:rsidR="006235CE" w:rsidRDefault="006235CE" w:rsidP="00F025AC"/>
    <w:p w:rsidR="00BC0367" w:rsidRDefault="00BC0367" w:rsidP="00BC0367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besluttet at nedlægge forbud mod beboelse/ophold på ejendommen [angiv klart hvilke dele af ejendommen, der kondemneres][adresse] i medfør af byfornyelseslovens § 76, stk. 1. Forbuddet træder i kraft </w:t>
      </w:r>
      <w:r>
        <w:rPr>
          <w:b/>
        </w:rPr>
        <w:t>[dato for seneste fraflytning (må maks. være 6 mdr./15 år, jf. § 76, stk. 2)]</w:t>
      </w:r>
      <w:r>
        <w:t>, hvor ejendommen senest skal være fraflyttet og ryddet</w:t>
      </w:r>
      <w:r w:rsidR="00A60919" w:rsidRPr="00A60919">
        <w:t xml:space="preserve"> medmindre de forhold, der har begrundet forbuddet, er afhjulpet forinden.</w:t>
      </w:r>
    </w:p>
    <w:p w:rsidR="00B94334" w:rsidRDefault="00B94334" w:rsidP="006235CE"/>
    <w:p w:rsidR="00B94334" w:rsidRDefault="00B94334" w:rsidP="006235CE">
      <w:pPr>
        <w:rPr>
          <w:b/>
        </w:rPr>
      </w:pPr>
      <w:r>
        <w:rPr>
          <w:b/>
        </w:rPr>
        <w:t>Begrundelse</w:t>
      </w:r>
    </w:p>
    <w:p w:rsidR="00B94334" w:rsidRDefault="00B94334" w:rsidP="006235CE">
      <w:pPr>
        <w:rPr>
          <w:b/>
        </w:rPr>
      </w:pPr>
    </w:p>
    <w:p w:rsidR="00B94334" w:rsidRDefault="00B94334" w:rsidP="006235CE">
      <w:r>
        <w:t>Det fremgår af vedlagte besigtigelsesrapport af [dato for besigtigelsesrapport], at [angiv hvilke forhold, der har ført til beslutningen]</w:t>
      </w:r>
    </w:p>
    <w:p w:rsidR="00B94334" w:rsidRDefault="00B94334" w:rsidP="006235CE"/>
    <w:p w:rsidR="00B94334" w:rsidRDefault="00B94334" w:rsidP="006235C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skønner derfor, at beboelse af lejligheden [adresse] vil være forbundet med sundhedsfare, jf. byfornyelsesloven § 75, stk. 2</w:t>
      </w:r>
      <w:r w:rsidR="006847AF">
        <w:t>, jf. stk. 3, nr. [angiv hjemmel for et eller flere krav, som ikke er opfyldt]</w:t>
      </w:r>
      <w:r w:rsidR="00776649">
        <w:t>.</w:t>
      </w:r>
    </w:p>
    <w:p w:rsidR="00CD63BF" w:rsidRPr="00CD63BF" w:rsidRDefault="00CD63BF" w:rsidP="006235CE"/>
    <w:p w:rsidR="00CD63BF" w:rsidRPr="00CD63BF" w:rsidRDefault="00CD63BF" w:rsidP="006235CE">
      <w:r w:rsidRPr="00CD63BF">
        <w:t>[Evt. en beskrivelse af, hvorfor mindre indgribende alternativer til afgørelsen er fravalgt].</w:t>
      </w:r>
    </w:p>
    <w:p w:rsidR="00776649" w:rsidRDefault="00776649" w:rsidP="006235CE"/>
    <w:p w:rsidR="00776649" w:rsidRDefault="00776649" w:rsidP="006235CE">
      <w:r>
        <w:t xml:space="preserve">På denne baggrund har [[Navn] Kommune </w:t>
      </w:r>
      <w:r>
        <w:rPr>
          <w:i/>
          <w:u w:val="single"/>
        </w:rPr>
        <w:t>eller</w:t>
      </w:r>
      <w:r>
        <w:t xml:space="preserve"> [Navn] Kommunes boligkommission] besluttet at nedlægge forbud mod beboelse i lejligheden, jf. byfornyelsesloven § 76, stk. 1.</w:t>
      </w:r>
    </w:p>
    <w:p w:rsidR="00776649" w:rsidRDefault="00776649" w:rsidP="006235CE"/>
    <w:p w:rsidR="00744D02" w:rsidRDefault="00744D02" w:rsidP="006235CE">
      <w:r>
        <w:rPr>
          <w:b/>
        </w:rPr>
        <w:t>Forbuddet</w:t>
      </w:r>
    </w:p>
    <w:p w:rsidR="00744D02" w:rsidRDefault="00744D02" w:rsidP="006235CE"/>
    <w:p w:rsidR="00744D02" w:rsidRDefault="00744D02" w:rsidP="006235CE">
      <w:r>
        <w:t>[Du/I] skal som panthaver i ejendommen have underretning om forbuddet, jf. byfornyelsesloven § 76, stk. 3.</w:t>
      </w:r>
    </w:p>
    <w:p w:rsidR="00744D02" w:rsidRDefault="00744D02" w:rsidP="006235CE"/>
    <w:p w:rsidR="00744D02" w:rsidRDefault="00744D02" w:rsidP="006235CE">
      <w:r>
        <w:t>Efter byfornyelseslovens § 76, stk. 6, skal forbuddet respek</w:t>
      </w:r>
      <w:r w:rsidR="007A50BD">
        <w:t>teres af ejendommens ejere og</w:t>
      </w:r>
      <w:r>
        <w:t xml:space="preserve"> indehavere af andre rettigheder over ejendommen uden hensyn til, hvornår retten er stiftet.</w:t>
      </w:r>
    </w:p>
    <w:p w:rsidR="007A50BD" w:rsidRDefault="007A50BD" w:rsidP="006235CE"/>
    <w:p w:rsidR="007A50BD" w:rsidRDefault="007A50BD" w:rsidP="007A50BD">
      <w:r>
        <w:t xml:space="preserve">Når forbuddet er tinglyst, må ejendommen ikke prioriteres eller omprioriteres ud over ejendommens grundværdi, jf. byfornyelseslovens § 76, stk. 7. Prioriteringsforbuddet kan dog ifølge § 76, stk. 8, fraviges med [[Navn] Kommune </w:t>
      </w:r>
      <w:r>
        <w:rPr>
          <w:i/>
          <w:u w:val="single"/>
        </w:rPr>
        <w:t>eller</w:t>
      </w:r>
      <w:r>
        <w:t xml:space="preserve"> [Navn] Kommunes boligkommission]s samtykke, hvis</w:t>
      </w:r>
    </w:p>
    <w:p w:rsidR="007A50BD" w:rsidRDefault="007A50BD" w:rsidP="007A50BD"/>
    <w:p w:rsidR="007A50BD" w:rsidRDefault="007A50BD" w:rsidP="007A50BD">
      <w:pPr>
        <w:pStyle w:val="Listeafsnit"/>
        <w:numPr>
          <w:ilvl w:val="0"/>
          <w:numId w:val="50"/>
        </w:numPr>
      </w:pPr>
      <w:r>
        <w:t>kun en mindre del af ejendommen er omfattet af forbuddet, eller</w:t>
      </w:r>
    </w:p>
    <w:p w:rsidR="007A50BD" w:rsidRDefault="007A50BD" w:rsidP="007A50BD">
      <w:pPr>
        <w:pStyle w:val="Listeafsnit"/>
        <w:numPr>
          <w:ilvl w:val="0"/>
          <w:numId w:val="50"/>
        </w:numPr>
      </w:pPr>
      <w:r>
        <w:t>der foreligger et godkendt forslag til ombygning i medfør af byfornyelseslovens § 79</w:t>
      </w:r>
    </w:p>
    <w:p w:rsidR="007A50BD" w:rsidRDefault="007A50BD" w:rsidP="007A50BD"/>
    <w:p w:rsidR="007A50BD" w:rsidRDefault="007A50BD" w:rsidP="007A50BD">
      <w:r>
        <w:t>Prioriteringsforbuddet gælder ikke lån, der optages til afhjælpning af de forhold, der har begrundet forbuddet, jf. byfornyelseslovens § 76, stk. 9.</w:t>
      </w:r>
    </w:p>
    <w:p w:rsidR="007A50BD" w:rsidRDefault="007A50BD" w:rsidP="006235CE"/>
    <w:p w:rsidR="007A50BD" w:rsidRDefault="007A50BD" w:rsidP="006235CE"/>
    <w:p w:rsidR="007A50BD" w:rsidRDefault="007A50BD" w:rsidP="006235CE"/>
    <w:p w:rsidR="007A50BD" w:rsidRPr="00744D02" w:rsidRDefault="007A50BD" w:rsidP="006235CE"/>
    <w:p w:rsidR="00744D02" w:rsidRDefault="00744D02" w:rsidP="006235CE"/>
    <w:p w:rsidR="00776649" w:rsidRDefault="00776649" w:rsidP="006235CE">
      <w:pPr>
        <w:rPr>
          <w:b/>
        </w:rPr>
      </w:pPr>
      <w:r>
        <w:rPr>
          <w:b/>
        </w:rPr>
        <w:t>Klagevejledning</w:t>
      </w:r>
    </w:p>
    <w:p w:rsidR="00776649" w:rsidRDefault="00776649" w:rsidP="006235CE">
      <w:pPr>
        <w:rPr>
          <w:b/>
        </w:rPr>
      </w:pPr>
    </w:p>
    <w:p w:rsidR="00776649" w:rsidRDefault="00776649" w:rsidP="006235CE">
      <w:r>
        <w:t xml:space="preserve">Afgørelsen om forbud mod beboelse kan påklages </w:t>
      </w:r>
      <w:r w:rsidR="00661562">
        <w:t>til Byfornyelsesnævnet for Region [indsæt region], jf.</w:t>
      </w:r>
      <w:r w:rsidR="00B06BB7">
        <w:t xml:space="preserve"> byfornyelseslovens § 83, stk. 2</w:t>
      </w:r>
      <w:r w:rsidR="00661562">
        <w:t xml:space="preserve">. Indbringelse for nævnet kan dog kun ske, hvis beslutningen omfatter spørgsmål om forståelse af loven eller af en i medfør af denne fastsat bestemmelse. Indbringelse kan endvidere tillades, hvis beslutningen efter byfornyelsesnævnets vurdering har almindelig interesse eller videregående betydelige følger for </w:t>
      </w:r>
      <w:r w:rsidR="00914D2A">
        <w:t>klagen, jf. § 83, stk. 3.</w:t>
      </w:r>
    </w:p>
    <w:p w:rsidR="00015914" w:rsidRDefault="00015914" w:rsidP="006235CE"/>
    <w:p w:rsidR="00015914" w:rsidRDefault="00015914" w:rsidP="006235CE">
      <w:r>
        <w:t>Indbringelse for byfornyelsesnævnet skal ske skriftligt inden 6 uger fra modtagelsen af denne afgørelse</w:t>
      </w:r>
      <w:r w:rsidR="004F4FEE">
        <w:t>, og den nødvendige dokumentation skal vedlægges klagen</w:t>
      </w:r>
      <w:r>
        <w:t>, jf. byfornyelseslovens § 87, stk. 1.</w:t>
      </w:r>
    </w:p>
    <w:p w:rsidR="00015914" w:rsidRDefault="00015914" w:rsidP="006235CE">
      <w:r>
        <w:t xml:space="preserve"> </w:t>
      </w:r>
    </w:p>
    <w:p w:rsidR="00015914" w:rsidRDefault="00015914" w:rsidP="006235CE">
      <w:r>
        <w:t xml:space="preserve">Hvis du ønsker at klage, skal du inden fristen sende </w:t>
      </w:r>
      <w:r w:rsidR="004F4FEE">
        <w:t>klagen med dokumentation</w:t>
      </w:r>
      <w:r>
        <w:t xml:space="preserve"> til Byfornyelsesnævnet for Region [indsæt region], [adresse].</w:t>
      </w:r>
    </w:p>
    <w:p w:rsidR="00015914" w:rsidRDefault="00015914" w:rsidP="006235CE"/>
    <w:p w:rsidR="00015914" w:rsidRDefault="00015914" w:rsidP="006235CE">
      <w:r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E9094D" w:rsidRDefault="00E9094D" w:rsidP="00E9094D"/>
    <w:p w:rsidR="00E9094D" w:rsidRDefault="00B51BFE" w:rsidP="00E9094D">
      <w:r>
        <w:t>Med venlig hilsen</w:t>
      </w:r>
    </w:p>
    <w:p w:rsidR="00B51BFE" w:rsidRDefault="00B51BFE" w:rsidP="00E9094D"/>
    <w:p w:rsidR="00B51BFE" w:rsidRDefault="00B51BFE" w:rsidP="00E9094D"/>
    <w:p w:rsidR="00B51BFE" w:rsidRPr="00217390" w:rsidRDefault="00B51BFE" w:rsidP="00E9094D">
      <w:r>
        <w:t>[indsæt navn]</w:t>
      </w:r>
    </w:p>
    <w:sectPr w:rsidR="00B51BFE" w:rsidRPr="00217390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F" w:rsidRDefault="001B4A6F" w:rsidP="00914755">
      <w:pPr>
        <w:ind w:right="1957"/>
      </w:pPr>
      <w:r>
        <w:separator/>
      </w:r>
    </w:p>
  </w:endnote>
  <w:endnote w:type="continuationSeparator" w:id="0">
    <w:p w:rsidR="001B4A6F" w:rsidRDefault="001B4A6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F" w:rsidRDefault="001B4A6F" w:rsidP="00914755">
      <w:pPr>
        <w:ind w:right="1957"/>
      </w:pPr>
      <w:r>
        <w:separator/>
      </w:r>
    </w:p>
  </w:footnote>
  <w:footnote w:type="continuationSeparator" w:id="0">
    <w:p w:rsidR="001B4A6F" w:rsidRDefault="001B4A6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67" w:rsidRDefault="00BC0367">
    <w:pPr>
      <w:pStyle w:val="Sidehoved"/>
    </w:pPr>
    <w:r>
      <w:t>Bilag 10 – Afgørelse om kondemnering til panthaver</w:t>
    </w:r>
  </w:p>
  <w:p w:rsidR="00BC0367" w:rsidRDefault="00BC036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B180F34"/>
    <w:multiLevelType w:val="hybridMultilevel"/>
    <w:tmpl w:val="7B285042"/>
    <w:lvl w:ilvl="0" w:tplc="F4FAB43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0601B"/>
    <w:rsid w:val="00010640"/>
    <w:rsid w:val="00015914"/>
    <w:rsid w:val="000276E4"/>
    <w:rsid w:val="000365E3"/>
    <w:rsid w:val="00036C8D"/>
    <w:rsid w:val="00076055"/>
    <w:rsid w:val="00082403"/>
    <w:rsid w:val="000D24F9"/>
    <w:rsid w:val="000E4C7B"/>
    <w:rsid w:val="0010660A"/>
    <w:rsid w:val="001149D9"/>
    <w:rsid w:val="00140DA2"/>
    <w:rsid w:val="00155B2A"/>
    <w:rsid w:val="00193067"/>
    <w:rsid w:val="001B2E09"/>
    <w:rsid w:val="001B4A6F"/>
    <w:rsid w:val="001C4FC8"/>
    <w:rsid w:val="001D61C4"/>
    <w:rsid w:val="001E5031"/>
    <w:rsid w:val="00202262"/>
    <w:rsid w:val="00217390"/>
    <w:rsid w:val="0022504A"/>
    <w:rsid w:val="00226A76"/>
    <w:rsid w:val="00253E6A"/>
    <w:rsid w:val="00280A9B"/>
    <w:rsid w:val="00285A4F"/>
    <w:rsid w:val="002A7543"/>
    <w:rsid w:val="002D0869"/>
    <w:rsid w:val="00316E26"/>
    <w:rsid w:val="00322F72"/>
    <w:rsid w:val="003275D2"/>
    <w:rsid w:val="00364007"/>
    <w:rsid w:val="003A6762"/>
    <w:rsid w:val="003D3EB0"/>
    <w:rsid w:val="003F35F7"/>
    <w:rsid w:val="004016BD"/>
    <w:rsid w:val="004317FD"/>
    <w:rsid w:val="00464A39"/>
    <w:rsid w:val="00475CA3"/>
    <w:rsid w:val="00480627"/>
    <w:rsid w:val="00487877"/>
    <w:rsid w:val="004A3AED"/>
    <w:rsid w:val="004B19B2"/>
    <w:rsid w:val="004D1724"/>
    <w:rsid w:val="004F4EEF"/>
    <w:rsid w:val="004F4FEE"/>
    <w:rsid w:val="004F741A"/>
    <w:rsid w:val="00500436"/>
    <w:rsid w:val="00500E34"/>
    <w:rsid w:val="00516931"/>
    <w:rsid w:val="005342BB"/>
    <w:rsid w:val="00535651"/>
    <w:rsid w:val="0056154F"/>
    <w:rsid w:val="00566F25"/>
    <w:rsid w:val="005846EC"/>
    <w:rsid w:val="00591380"/>
    <w:rsid w:val="005B5735"/>
    <w:rsid w:val="005E7295"/>
    <w:rsid w:val="00612BD6"/>
    <w:rsid w:val="006134F8"/>
    <w:rsid w:val="00614C20"/>
    <w:rsid w:val="006235CE"/>
    <w:rsid w:val="00661562"/>
    <w:rsid w:val="006661C5"/>
    <w:rsid w:val="00674990"/>
    <w:rsid w:val="006847AF"/>
    <w:rsid w:val="006C4883"/>
    <w:rsid w:val="006D0857"/>
    <w:rsid w:val="006F0B74"/>
    <w:rsid w:val="006F2E14"/>
    <w:rsid w:val="00731A22"/>
    <w:rsid w:val="00744D02"/>
    <w:rsid w:val="00774694"/>
    <w:rsid w:val="00776649"/>
    <w:rsid w:val="007A50BD"/>
    <w:rsid w:val="007B7049"/>
    <w:rsid w:val="007C1EB4"/>
    <w:rsid w:val="00805633"/>
    <w:rsid w:val="00814047"/>
    <w:rsid w:val="00826160"/>
    <w:rsid w:val="00826D42"/>
    <w:rsid w:val="00833F17"/>
    <w:rsid w:val="00856B5D"/>
    <w:rsid w:val="00863353"/>
    <w:rsid w:val="00863A94"/>
    <w:rsid w:val="008A2868"/>
    <w:rsid w:val="008B3515"/>
    <w:rsid w:val="008C2ACD"/>
    <w:rsid w:val="008C4D70"/>
    <w:rsid w:val="00914755"/>
    <w:rsid w:val="00914D2A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60919"/>
    <w:rsid w:val="00A74488"/>
    <w:rsid w:val="00AA042C"/>
    <w:rsid w:val="00AC5924"/>
    <w:rsid w:val="00AE3364"/>
    <w:rsid w:val="00AE3D0E"/>
    <w:rsid w:val="00AE4071"/>
    <w:rsid w:val="00B06BB7"/>
    <w:rsid w:val="00B11BD7"/>
    <w:rsid w:val="00B24694"/>
    <w:rsid w:val="00B24C81"/>
    <w:rsid w:val="00B26EEB"/>
    <w:rsid w:val="00B3798E"/>
    <w:rsid w:val="00B45B87"/>
    <w:rsid w:val="00B467AF"/>
    <w:rsid w:val="00B470C8"/>
    <w:rsid w:val="00B51BFE"/>
    <w:rsid w:val="00B70120"/>
    <w:rsid w:val="00B94334"/>
    <w:rsid w:val="00BB121A"/>
    <w:rsid w:val="00BC0367"/>
    <w:rsid w:val="00BE094A"/>
    <w:rsid w:val="00C42341"/>
    <w:rsid w:val="00C95CAE"/>
    <w:rsid w:val="00CD63BF"/>
    <w:rsid w:val="00CE58D2"/>
    <w:rsid w:val="00D162AC"/>
    <w:rsid w:val="00D1655A"/>
    <w:rsid w:val="00D564EB"/>
    <w:rsid w:val="00D7060F"/>
    <w:rsid w:val="00D801EB"/>
    <w:rsid w:val="00D86B60"/>
    <w:rsid w:val="00DA6465"/>
    <w:rsid w:val="00DB5ACB"/>
    <w:rsid w:val="00DB65C6"/>
    <w:rsid w:val="00DD7AF9"/>
    <w:rsid w:val="00E153E0"/>
    <w:rsid w:val="00E41D98"/>
    <w:rsid w:val="00E54B62"/>
    <w:rsid w:val="00E741D2"/>
    <w:rsid w:val="00E9094D"/>
    <w:rsid w:val="00EC0709"/>
    <w:rsid w:val="00EC7090"/>
    <w:rsid w:val="00EE7C9E"/>
    <w:rsid w:val="00EF5F1F"/>
    <w:rsid w:val="00F025AC"/>
    <w:rsid w:val="00F06980"/>
    <w:rsid w:val="00F34BA7"/>
    <w:rsid w:val="00F37933"/>
    <w:rsid w:val="00F73DD6"/>
    <w:rsid w:val="00F92405"/>
    <w:rsid w:val="00FA0C98"/>
    <w:rsid w:val="00FA1763"/>
    <w:rsid w:val="00FE630E"/>
    <w:rsid w:val="00FF0308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00601B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0601B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00601B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006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0601B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BC0367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3D3EB0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00601B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0601B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00601B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006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0601B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BC0367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3D3EB0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2016-12-06T19:15:00Z</dcterms:created>
  <dcterms:modified xsi:type="dcterms:W3CDTF">2016-12-06T19:15:00Z</dcterms:modified>
</cp:coreProperties>
</file>