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A41061" w:rsidP="00E15F32">
      <w:pPr>
        <w:tabs>
          <w:tab w:val="clear" w:pos="567"/>
          <w:tab w:val="clear" w:pos="1134"/>
          <w:tab w:val="clear" w:pos="1701"/>
        </w:tabs>
        <w:jc w:val="left"/>
        <w:rPr>
          <w:b/>
        </w:rPr>
      </w:pPr>
      <w:bookmarkStart w:id="0" w:name="_GoBack"/>
      <w:bookmarkEnd w:id="0"/>
      <w:r>
        <w:rPr>
          <w:b/>
        </w:rPr>
        <w:t xml:space="preserve">[Ejendommens matr.nr. og adresse] </w:t>
      </w:r>
      <w:r w:rsidR="00B96454">
        <w:rPr>
          <w:b/>
        </w:rPr>
        <w:t>–</w:t>
      </w:r>
      <w:r>
        <w:rPr>
          <w:b/>
        </w:rPr>
        <w:t xml:space="preserve"> Besigtigelsesrapport</w:t>
      </w:r>
    </w:p>
    <w:p w:rsidR="00B96454" w:rsidRDefault="00B96454" w:rsidP="00E15F32">
      <w:pPr>
        <w:tabs>
          <w:tab w:val="clear" w:pos="567"/>
          <w:tab w:val="clear" w:pos="1134"/>
          <w:tab w:val="clear" w:pos="1701"/>
        </w:tabs>
        <w:jc w:val="left"/>
        <w:rPr>
          <w:b/>
        </w:rPr>
      </w:pPr>
    </w:p>
    <w:p w:rsidR="005A602B" w:rsidRDefault="005A602B" w:rsidP="005A602B">
      <w:pPr>
        <w:tabs>
          <w:tab w:val="clear" w:pos="567"/>
          <w:tab w:val="clear" w:pos="1134"/>
          <w:tab w:val="clear" w:pos="1701"/>
        </w:tabs>
        <w:jc w:val="left"/>
      </w:pPr>
      <w:r>
        <w:t>D</w:t>
      </w:r>
      <w:r w:rsidR="00E75A67">
        <w:t>en</w:t>
      </w:r>
      <w:r>
        <w:t xml:space="preserve"> [dato for besigtigelsen] foretog [[Navn] Kommune </w:t>
      </w:r>
      <w:r>
        <w:rPr>
          <w:i/>
          <w:u w:val="single"/>
        </w:rPr>
        <w:t>eller</w:t>
      </w:r>
      <w:r>
        <w:t xml:space="preserve"> [Navn] Kommunes Boligkommission]] besigtigelse af ovennævnte ejendom.</w:t>
      </w:r>
    </w:p>
    <w:p w:rsidR="005A602B" w:rsidRDefault="005A602B" w:rsidP="005A602B">
      <w:pPr>
        <w:tabs>
          <w:tab w:val="clear" w:pos="567"/>
          <w:tab w:val="clear" w:pos="1134"/>
          <w:tab w:val="clear" w:pos="1701"/>
        </w:tabs>
        <w:jc w:val="left"/>
      </w:pPr>
    </w:p>
    <w:p w:rsidR="005A602B" w:rsidRDefault="005A602B" w:rsidP="005A602B">
      <w:pPr>
        <w:tabs>
          <w:tab w:val="clear" w:pos="567"/>
          <w:tab w:val="clear" w:pos="1134"/>
          <w:tab w:val="clear" w:pos="1701"/>
        </w:tabs>
        <w:jc w:val="left"/>
      </w:pPr>
      <w:r>
        <w:t>Til stede under besigtigelsen var [person(er) til stede]. [[Person] gav/gav ikke samtykke til besigtigelsen – evt. oplysninger om tvang fra politi mv.].</w:t>
      </w:r>
    </w:p>
    <w:p w:rsidR="00E75A67" w:rsidRDefault="00E75A67" w:rsidP="005A602B">
      <w:pPr>
        <w:tabs>
          <w:tab w:val="clear" w:pos="567"/>
          <w:tab w:val="clear" w:pos="1134"/>
          <w:tab w:val="clear" w:pos="1701"/>
        </w:tabs>
        <w:jc w:val="left"/>
      </w:pPr>
    </w:p>
    <w:p w:rsidR="00E75A67" w:rsidRDefault="00E75A67" w:rsidP="005A602B">
      <w:pPr>
        <w:tabs>
          <w:tab w:val="clear" w:pos="567"/>
          <w:tab w:val="clear" w:pos="1134"/>
          <w:tab w:val="clear" w:pos="1701"/>
        </w:tabs>
        <w:jc w:val="left"/>
      </w:pPr>
      <w:r>
        <w:t>Besigtigelsen fandt sted med hjemmel i byfornyelseslovens § 75 og § 105, stk. 2, hvorefter kommunalbestyrelsen som led i sin tilsynsvirksomhed efter byfornyelseslovens kapitel 9 kan kræve adgang til ejendomme, hvis besigtigelse er nødvendig for at afgøre, om ejendommen er forbundet med sundhedsfare.</w:t>
      </w:r>
    </w:p>
    <w:p w:rsidR="00E75A67" w:rsidRDefault="00E75A67" w:rsidP="005A602B">
      <w:pPr>
        <w:tabs>
          <w:tab w:val="clear" w:pos="567"/>
          <w:tab w:val="clear" w:pos="1134"/>
          <w:tab w:val="clear" w:pos="1701"/>
        </w:tabs>
        <w:jc w:val="left"/>
      </w:pPr>
    </w:p>
    <w:p w:rsidR="009D05D2" w:rsidRDefault="00E75A67" w:rsidP="008437E6">
      <w:pPr>
        <w:tabs>
          <w:tab w:val="clear" w:pos="567"/>
          <w:tab w:val="clear" w:pos="1134"/>
          <w:tab w:val="clear" w:pos="1701"/>
        </w:tabs>
        <w:jc w:val="left"/>
      </w:pPr>
      <w:r>
        <w:t>[</w:t>
      </w:r>
      <w:r w:rsidR="00651E84">
        <w:t xml:space="preserve">[Navn] Kommune </w:t>
      </w:r>
      <w:r w:rsidR="00651E84">
        <w:rPr>
          <w:i/>
          <w:u w:val="single"/>
        </w:rPr>
        <w:t>eller</w:t>
      </w:r>
      <w:r w:rsidR="00651E84">
        <w:t xml:space="preserve"> [Navn] Kommunes Boligkommission]] har udarbejdet nedenstående rapport</w:t>
      </w:r>
      <w:r>
        <w:t>, som indeholder en beskrivelse af den gennemførte besigtigelse</w:t>
      </w:r>
      <w:r w:rsidR="009D05D2">
        <w:t>:</w:t>
      </w:r>
    </w:p>
    <w:p w:rsidR="00651E84" w:rsidRDefault="00651E84" w:rsidP="005A602B">
      <w:pPr>
        <w:tabs>
          <w:tab w:val="clear" w:pos="567"/>
          <w:tab w:val="clear" w:pos="1134"/>
          <w:tab w:val="clear" w:pos="1701"/>
        </w:tabs>
        <w:jc w:val="left"/>
      </w:pPr>
    </w:p>
    <w:tbl>
      <w:tblPr>
        <w:tblStyle w:val="Tabel-Gitter"/>
        <w:tblpPr w:leftFromText="142" w:rightFromText="142" w:vertAnchor="text" w:horzAnchor="margin" w:tblpY="2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6119"/>
      </w:tblGrid>
      <w:tr w:rsidR="005A602B" w:rsidTr="005A602B">
        <w:trPr>
          <w:trHeight w:val="1668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Bebyggelsens udformning og anvendelse</w:t>
            </w:r>
          </w:p>
        </w:tc>
        <w:tc>
          <w:tcPr>
            <w:tcW w:w="6119" w:type="dxa"/>
          </w:tcPr>
          <w:p w:rsidR="005A602B" w:rsidRPr="00A11222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beskrivelse af ejendommen som helhed ]</w:t>
            </w:r>
          </w:p>
        </w:tc>
      </w:tr>
      <w:tr w:rsidR="005A602B" w:rsidTr="005A602B">
        <w:trPr>
          <w:trHeight w:val="1717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Lejlighedens fejl og mangler generelt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generel, overordnet beskrivelse af lejlighedens fejl og mangler]</w:t>
            </w:r>
          </w:p>
        </w:tc>
      </w:tr>
      <w:tr w:rsidR="005A602B" w:rsidTr="005A602B">
        <w:trPr>
          <w:trHeight w:val="807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Den udvendige vedligeholdelse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tekst]</w:t>
            </w:r>
          </w:p>
        </w:tc>
      </w:tr>
      <w:tr w:rsidR="005A602B" w:rsidTr="005A602B">
        <w:trPr>
          <w:trHeight w:val="858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Lejlighedens indretning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tekst]</w:t>
            </w:r>
          </w:p>
        </w:tc>
      </w:tr>
      <w:tr w:rsidR="005A602B" w:rsidTr="005A602B">
        <w:trPr>
          <w:trHeight w:val="807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Den indvendige vedligeholdelse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tekst]</w:t>
            </w:r>
          </w:p>
        </w:tc>
      </w:tr>
      <w:tr w:rsidR="005A602B" w:rsidTr="005A602B">
        <w:trPr>
          <w:trHeight w:val="858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Lejlighedens indeklima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tekst]</w:t>
            </w:r>
          </w:p>
        </w:tc>
      </w:tr>
      <w:tr w:rsidR="005A602B" w:rsidTr="005A602B">
        <w:trPr>
          <w:trHeight w:val="1668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>Fugt- og skimmelsvampsundersøgelse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tekst]</w:t>
            </w:r>
          </w:p>
        </w:tc>
      </w:tr>
      <w:tr w:rsidR="005A602B" w:rsidTr="005A602B">
        <w:trPr>
          <w:trHeight w:val="807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Besigtigelse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tekst]</w:t>
            </w:r>
          </w:p>
        </w:tc>
      </w:tr>
      <w:tr w:rsidR="005A602B" w:rsidTr="005A602B">
        <w:trPr>
          <w:trHeight w:val="858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Andet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tekst]</w:t>
            </w:r>
          </w:p>
        </w:tc>
      </w:tr>
      <w:tr w:rsidR="005A602B" w:rsidTr="005A602B">
        <w:trPr>
          <w:trHeight w:val="807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Økonomiske skøn</w:t>
            </w:r>
          </w:p>
        </w:tc>
        <w:tc>
          <w:tcPr>
            <w:tcW w:w="6119" w:type="dxa"/>
          </w:tcPr>
          <w:p w:rsidR="005A602B" w:rsidRPr="007038B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>[Indsæt tekst]</w:t>
            </w:r>
          </w:p>
        </w:tc>
      </w:tr>
      <w:tr w:rsidR="005A602B" w:rsidTr="005A602B">
        <w:trPr>
          <w:trHeight w:val="858"/>
        </w:trPr>
        <w:tc>
          <w:tcPr>
            <w:tcW w:w="3523" w:type="dxa"/>
          </w:tcPr>
          <w:p w:rsidR="005A602B" w:rsidRDefault="005A602B" w:rsidP="005A602B">
            <w:pPr>
              <w:tabs>
                <w:tab w:val="clear" w:pos="567"/>
                <w:tab w:val="clear" w:pos="1134"/>
                <w:tab w:val="clear" w:pos="1701"/>
              </w:tabs>
              <w:jc w:val="left"/>
              <w:rPr>
                <w:b/>
              </w:rPr>
            </w:pPr>
            <w:r>
              <w:rPr>
                <w:b/>
              </w:rPr>
              <w:t>Konklusion</w:t>
            </w:r>
          </w:p>
        </w:tc>
        <w:tc>
          <w:tcPr>
            <w:tcW w:w="6119" w:type="dxa"/>
          </w:tcPr>
          <w:p w:rsidR="005A602B" w:rsidRPr="007038BB" w:rsidRDefault="005A602B" w:rsidP="005E7E90">
            <w:pPr>
              <w:tabs>
                <w:tab w:val="clear" w:pos="567"/>
                <w:tab w:val="clear" w:pos="1134"/>
                <w:tab w:val="clear" w:pos="1701"/>
              </w:tabs>
              <w:jc w:val="left"/>
            </w:pPr>
            <w:r>
              <w:t xml:space="preserve">[Indsæt </w:t>
            </w:r>
            <w:r w:rsidR="005E7E90">
              <w:t>konklusion, hvor det fremgår, om benyttelse af ejendommen er forbundet med sundhedsfare</w:t>
            </w:r>
            <w:r>
              <w:t>]</w:t>
            </w:r>
          </w:p>
        </w:tc>
      </w:tr>
    </w:tbl>
    <w:p w:rsidR="005A602B" w:rsidRPr="00021699" w:rsidRDefault="005A602B" w:rsidP="00E15F32">
      <w:pPr>
        <w:tabs>
          <w:tab w:val="clear" w:pos="567"/>
          <w:tab w:val="clear" w:pos="1134"/>
          <w:tab w:val="clear" w:pos="1701"/>
        </w:tabs>
        <w:jc w:val="left"/>
        <w:rPr>
          <w:b/>
        </w:rPr>
      </w:pPr>
    </w:p>
    <w:sectPr w:rsidR="005A602B" w:rsidRPr="00021699" w:rsidSect="00021699">
      <w:headerReference w:type="first" r:id="rId8"/>
      <w:pgSz w:w="11906" w:h="16838" w:code="9"/>
      <w:pgMar w:top="2466" w:right="1134" w:bottom="1134" w:left="1134" w:header="567" w:footer="539" w:gutter="0"/>
      <w:cols w:space="127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84" w:rsidRDefault="003E4A84" w:rsidP="00914755">
      <w:pPr>
        <w:ind w:right="1957"/>
      </w:pPr>
      <w:r>
        <w:separator/>
      </w:r>
    </w:p>
  </w:endnote>
  <w:endnote w:type="continuationSeparator" w:id="0">
    <w:p w:rsidR="003E4A84" w:rsidRDefault="003E4A84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84" w:rsidRDefault="003E4A84" w:rsidP="00914755">
      <w:pPr>
        <w:ind w:right="1957"/>
      </w:pPr>
      <w:r>
        <w:separator/>
      </w:r>
    </w:p>
  </w:footnote>
  <w:footnote w:type="continuationSeparator" w:id="0">
    <w:p w:rsidR="003E4A84" w:rsidRDefault="003E4A84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61" w:rsidRDefault="00A41061">
    <w:pPr>
      <w:pStyle w:val="Sidehoved"/>
    </w:pPr>
    <w:r>
      <w:t>B</w:t>
    </w:r>
    <w:r w:rsidR="007E7584">
      <w:t>ilag 7</w:t>
    </w:r>
    <w:r>
      <w:t xml:space="preserve"> - </w:t>
    </w:r>
    <w:r w:rsidR="004C42DD" w:rsidRPr="004C42DD">
      <w:t>Besigtigelsesrapport til ejere og lejere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3E4A84"/>
    <w:rsid w:val="00010640"/>
    <w:rsid w:val="00021699"/>
    <w:rsid w:val="000276E4"/>
    <w:rsid w:val="000365E3"/>
    <w:rsid w:val="00036C8D"/>
    <w:rsid w:val="00076055"/>
    <w:rsid w:val="000D24F9"/>
    <w:rsid w:val="000E4C7B"/>
    <w:rsid w:val="0010660A"/>
    <w:rsid w:val="001149D9"/>
    <w:rsid w:val="00140DA2"/>
    <w:rsid w:val="00155B2A"/>
    <w:rsid w:val="00193067"/>
    <w:rsid w:val="001B2E09"/>
    <w:rsid w:val="001C4FC8"/>
    <w:rsid w:val="001D61C4"/>
    <w:rsid w:val="00202262"/>
    <w:rsid w:val="002155E3"/>
    <w:rsid w:val="0022504A"/>
    <w:rsid w:val="00253E6A"/>
    <w:rsid w:val="00280A9B"/>
    <w:rsid w:val="00285A4F"/>
    <w:rsid w:val="002A7543"/>
    <w:rsid w:val="002D0869"/>
    <w:rsid w:val="00311E99"/>
    <w:rsid w:val="00316E26"/>
    <w:rsid w:val="00322F72"/>
    <w:rsid w:val="00364007"/>
    <w:rsid w:val="003A6762"/>
    <w:rsid w:val="003E4A84"/>
    <w:rsid w:val="004317FD"/>
    <w:rsid w:val="00464A39"/>
    <w:rsid w:val="00475CA3"/>
    <w:rsid w:val="00480627"/>
    <w:rsid w:val="00487877"/>
    <w:rsid w:val="004B19B2"/>
    <w:rsid w:val="004C42DD"/>
    <w:rsid w:val="004D1724"/>
    <w:rsid w:val="004F4EEF"/>
    <w:rsid w:val="004F741A"/>
    <w:rsid w:val="00500436"/>
    <w:rsid w:val="00500E34"/>
    <w:rsid w:val="00516931"/>
    <w:rsid w:val="00527AA4"/>
    <w:rsid w:val="00535651"/>
    <w:rsid w:val="0056154F"/>
    <w:rsid w:val="00566F25"/>
    <w:rsid w:val="005846EC"/>
    <w:rsid w:val="00591380"/>
    <w:rsid w:val="005A602B"/>
    <w:rsid w:val="005B5735"/>
    <w:rsid w:val="005E7295"/>
    <w:rsid w:val="005E7E90"/>
    <w:rsid w:val="00612BD6"/>
    <w:rsid w:val="006134F8"/>
    <w:rsid w:val="00614C20"/>
    <w:rsid w:val="00651E84"/>
    <w:rsid w:val="006661C5"/>
    <w:rsid w:val="006C4883"/>
    <w:rsid w:val="006D0857"/>
    <w:rsid w:val="006F0B74"/>
    <w:rsid w:val="006F2E14"/>
    <w:rsid w:val="007038BB"/>
    <w:rsid w:val="00727865"/>
    <w:rsid w:val="00731A22"/>
    <w:rsid w:val="00742FDB"/>
    <w:rsid w:val="00774694"/>
    <w:rsid w:val="007B7049"/>
    <w:rsid w:val="007E7584"/>
    <w:rsid w:val="00805633"/>
    <w:rsid w:val="00826160"/>
    <w:rsid w:val="00826D42"/>
    <w:rsid w:val="00833F17"/>
    <w:rsid w:val="008437E6"/>
    <w:rsid w:val="00856B5D"/>
    <w:rsid w:val="00863353"/>
    <w:rsid w:val="00863A94"/>
    <w:rsid w:val="008A2868"/>
    <w:rsid w:val="008B3515"/>
    <w:rsid w:val="008C2ACD"/>
    <w:rsid w:val="008C4D70"/>
    <w:rsid w:val="00913E2A"/>
    <w:rsid w:val="00914755"/>
    <w:rsid w:val="00955A56"/>
    <w:rsid w:val="00991295"/>
    <w:rsid w:val="009A35B9"/>
    <w:rsid w:val="009B1DE3"/>
    <w:rsid w:val="009D05D2"/>
    <w:rsid w:val="009F59BE"/>
    <w:rsid w:val="00A06E5A"/>
    <w:rsid w:val="00A11222"/>
    <w:rsid w:val="00A1275B"/>
    <w:rsid w:val="00A315F6"/>
    <w:rsid w:val="00A33793"/>
    <w:rsid w:val="00A41061"/>
    <w:rsid w:val="00A42848"/>
    <w:rsid w:val="00A428EE"/>
    <w:rsid w:val="00A74488"/>
    <w:rsid w:val="00AB5203"/>
    <w:rsid w:val="00AC5924"/>
    <w:rsid w:val="00AE3364"/>
    <w:rsid w:val="00AE3D0E"/>
    <w:rsid w:val="00AE4071"/>
    <w:rsid w:val="00B11BD7"/>
    <w:rsid w:val="00B24694"/>
    <w:rsid w:val="00B24C81"/>
    <w:rsid w:val="00B26EEB"/>
    <w:rsid w:val="00B33D09"/>
    <w:rsid w:val="00B3798E"/>
    <w:rsid w:val="00B45B87"/>
    <w:rsid w:val="00B467AF"/>
    <w:rsid w:val="00B470C8"/>
    <w:rsid w:val="00B96454"/>
    <w:rsid w:val="00BB121A"/>
    <w:rsid w:val="00BE094A"/>
    <w:rsid w:val="00C260F4"/>
    <w:rsid w:val="00C42341"/>
    <w:rsid w:val="00C95CAE"/>
    <w:rsid w:val="00CE58D2"/>
    <w:rsid w:val="00D162AC"/>
    <w:rsid w:val="00D1655A"/>
    <w:rsid w:val="00D7060F"/>
    <w:rsid w:val="00D801EB"/>
    <w:rsid w:val="00DA6465"/>
    <w:rsid w:val="00DB5ACB"/>
    <w:rsid w:val="00DB65C6"/>
    <w:rsid w:val="00DE30C4"/>
    <w:rsid w:val="00E153E0"/>
    <w:rsid w:val="00E15F32"/>
    <w:rsid w:val="00E328BA"/>
    <w:rsid w:val="00E41D98"/>
    <w:rsid w:val="00E54B62"/>
    <w:rsid w:val="00E741D2"/>
    <w:rsid w:val="00E75A67"/>
    <w:rsid w:val="00EC0709"/>
    <w:rsid w:val="00EC7090"/>
    <w:rsid w:val="00EF5F1F"/>
    <w:rsid w:val="00F025AC"/>
    <w:rsid w:val="00F06980"/>
    <w:rsid w:val="00F34BA7"/>
    <w:rsid w:val="00F37933"/>
    <w:rsid w:val="00F73DD6"/>
    <w:rsid w:val="00F74094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table" w:styleId="Tabel-Gitter">
    <w:name w:val="Table Grid"/>
    <w:basedOn w:val="Tabel-Normal"/>
    <w:rsid w:val="00A112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rsid w:val="00527AA4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27AA4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527AA4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527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27AA4"/>
    <w:rPr>
      <w:rFonts w:ascii="Tahoma" w:hAnsi="Tahoma" w:cs="Tahoma"/>
      <w:bCs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F74094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table" w:styleId="Tabel-Gitter">
    <w:name w:val="Table Grid"/>
    <w:basedOn w:val="Tabel-Normal"/>
    <w:rsid w:val="00A112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rsid w:val="00527AA4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27AA4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527AA4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527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27AA4"/>
    <w:rPr>
      <w:rFonts w:ascii="Tahoma" w:hAnsi="Tahoma" w:cs="Tahoma"/>
      <w:bCs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F74094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2016-12-06T19:00:00Z</dcterms:created>
  <dcterms:modified xsi:type="dcterms:W3CDTF">2016-12-06T19:00:00Z</dcterms:modified>
</cp:coreProperties>
</file>