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7E" w:rsidRDefault="00C64C7E" w:rsidP="00C64C7E">
      <w:pPr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– </w:t>
      </w:r>
      <w:r w:rsidR="000069F0">
        <w:rPr>
          <w:b/>
        </w:rPr>
        <w:t>Efterfølgende skriftlig meddelelse om gennemført besigtigelse</w:t>
      </w:r>
    </w:p>
    <w:p w:rsidR="00C64C7E" w:rsidRDefault="00C64C7E" w:rsidP="00C64C7E"/>
    <w:p w:rsidR="00C64C7E" w:rsidRDefault="00C64C7E" w:rsidP="00C64C7E">
      <w:r>
        <w:t xml:space="preserve">Du har ved [brev/e-mail/telefonisk henvendelse] af [dato] anmodet om </w:t>
      </w:r>
      <w:r w:rsidR="00B41ECF">
        <w:t xml:space="preserve">at modtage en </w:t>
      </w:r>
      <w:r w:rsidR="001D3817">
        <w:t>skriftlig</w:t>
      </w:r>
      <w:r w:rsidR="00B41ECF">
        <w:t xml:space="preserve"> meddelelse om beslutningen om den besigtigelse</w:t>
      </w:r>
      <w:r w:rsidR="001D3817">
        <w:t xml:space="preserve">, som [[Navn] Kommune </w:t>
      </w:r>
      <w:r w:rsidR="001D3817">
        <w:rPr>
          <w:i/>
          <w:u w:val="single"/>
        </w:rPr>
        <w:t>eller</w:t>
      </w:r>
      <w:r w:rsidR="001D3817">
        <w:t xml:space="preserve"> [Navn] K</w:t>
      </w:r>
      <w:r w:rsidR="00B41ECF">
        <w:t>ommunes boligkommission] gennemførte på ovennævnte ejendom den</w:t>
      </w:r>
      <w:r w:rsidR="001D3817">
        <w:t xml:space="preserve"> [dato].</w:t>
      </w:r>
    </w:p>
    <w:p w:rsidR="00C64C7E" w:rsidRDefault="00C64C7E" w:rsidP="00C64C7E"/>
    <w:p w:rsidR="00C64C7E" w:rsidRDefault="00C64C7E" w:rsidP="00C64C7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iværksat en indsats i forhold til sundheds- og brandfare i boliger i overensstemmelse med kapitel 9 i byfornyelsesloven (senest lovbekendtgørelse nr. 1041 af 31. august 2015). </w:t>
      </w:r>
    </w:p>
    <w:p w:rsidR="00C64C7E" w:rsidRDefault="00C64C7E" w:rsidP="00C64C7E"/>
    <w:p w:rsidR="00C64C7E" w:rsidRDefault="00C64C7E" w:rsidP="00C64C7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fører tilsyn med ejendomme, som benyttes til beboelse og ophold, når det vurderes, at ejendommene ved deres beliggenhed, indretning eller andre forhold er sundheds- eller brandfarlige, jf. byfornyelsesloven § 75.</w:t>
      </w:r>
    </w:p>
    <w:p w:rsidR="00C64C7E" w:rsidRDefault="00C64C7E" w:rsidP="00C64C7E"/>
    <w:p w:rsidR="00B41ECF" w:rsidRDefault="00C64C7E" w:rsidP="00C64C7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kan i forbindelse hermed efter § 105, stk. 2</w:t>
      </w:r>
      <w:r w:rsidR="000069F0">
        <w:t>,</w:t>
      </w:r>
      <w:r>
        <w:t xml:space="preserve"> i byfornyelsesloven kræve adgang til ejendomme, som kan være </w:t>
      </w:r>
      <w:r w:rsidRPr="00326E94">
        <w:t>sundhedsfarlige</w:t>
      </w:r>
      <w:r>
        <w:t xml:space="preserve">. </w:t>
      </w:r>
    </w:p>
    <w:p w:rsidR="00B41ECF" w:rsidRDefault="00B41ECF" w:rsidP="00C64C7E"/>
    <w:p w:rsidR="00C64C7E" w:rsidRDefault="00B41ECF" w:rsidP="00C64C7E">
      <w:r>
        <w:t xml:space="preserve">Baggrunden for den besigtigelse, som blev foretaget på ovennævnte ejendom d. [dato], er at </w:t>
      </w:r>
      <w:r w:rsidR="00C64C7E">
        <w:t xml:space="preserve">[[Navn] Kommune </w:t>
      </w:r>
      <w:r w:rsidR="00C64C7E">
        <w:rPr>
          <w:i/>
          <w:u w:val="single"/>
        </w:rPr>
        <w:t>eller</w:t>
      </w:r>
      <w:r w:rsidR="00C64C7E">
        <w:t xml:space="preserve"> [Na</w:t>
      </w:r>
      <w:r>
        <w:t>vn] Kommunes boligkommission] var</w:t>
      </w:r>
      <w:r w:rsidR="00C64C7E">
        <w:t xml:space="preserve"> blevet bekendt med, at ejendommen [adresse, evt. matrikel nr.]. [beskriv de faktiske forhold samt begrundelsen, som har ført til besigtigelsen]. </w:t>
      </w:r>
    </w:p>
    <w:p w:rsidR="00C64C7E" w:rsidRDefault="00C64C7E" w:rsidP="00C64C7E">
      <w:pPr>
        <w:jc w:val="left"/>
      </w:pPr>
    </w:p>
    <w:p w:rsidR="00C64C7E" w:rsidRDefault="00C64C7E" w:rsidP="00C64C7E">
      <w:pPr>
        <w:jc w:val="left"/>
      </w:pPr>
      <w:r>
        <w:t>Formålet med besigtigelsen</w:t>
      </w:r>
      <w:r w:rsidR="00AC6606">
        <w:t xml:space="preserve"> var</w:t>
      </w:r>
      <w:r w:rsidR="00B41ECF">
        <w:t xml:space="preserve"> på den baggrund</w:t>
      </w:r>
      <w:r>
        <w:t xml:space="preserve"> at fastslå, om ejendommen [ved sin beliggenhed </w:t>
      </w:r>
      <w:r w:rsidRPr="00D875CA">
        <w:rPr>
          <w:i/>
          <w:u w:val="single"/>
        </w:rPr>
        <w:t>eller</w:t>
      </w:r>
      <w:r>
        <w:t xml:space="preserve"> indretning </w:t>
      </w:r>
      <w:r w:rsidRPr="00D875CA">
        <w:rPr>
          <w:i/>
          <w:u w:val="single"/>
        </w:rPr>
        <w:t>eller</w:t>
      </w:r>
      <w:r w:rsidR="00B41ECF">
        <w:t xml:space="preserve"> andre forhold [uddyb]] indebærer en </w:t>
      </w:r>
      <w:r>
        <w:t>sundhedsfar</w:t>
      </w:r>
      <w:r w:rsidR="00B41ECF">
        <w:t>e</w:t>
      </w:r>
      <w:r>
        <w:t>.</w:t>
      </w:r>
    </w:p>
    <w:p w:rsidR="00C64C7E" w:rsidRDefault="00C64C7E" w:rsidP="00C64C7E"/>
    <w:p w:rsidR="00C64C7E" w:rsidRDefault="00C64C7E" w:rsidP="00C64C7E">
      <w:r>
        <w:t xml:space="preserve">Du kan klage til byfornyelsesnævnet over [[Navn] Kommunes </w:t>
      </w:r>
      <w:r>
        <w:rPr>
          <w:i/>
          <w:u w:val="single"/>
        </w:rPr>
        <w:t>eller</w:t>
      </w:r>
      <w:r>
        <w:t xml:space="preserve"> [Navn] Kommunes boligkommissions] beslutning om at kræve adgang til ejendommen, jf. § 105, stk. 5</w:t>
      </w:r>
      <w:r w:rsidR="00B41ECF">
        <w:t>,</w:t>
      </w:r>
      <w:r>
        <w:t xml:space="preserve"> i byfornyelsesloven. </w:t>
      </w:r>
    </w:p>
    <w:p w:rsidR="00C64C7E" w:rsidRDefault="00C64C7E" w:rsidP="00C64C7E"/>
    <w:p w:rsidR="00C64C7E" w:rsidRDefault="00C64C7E" w:rsidP="00C64C7E">
      <w:r>
        <w:t xml:space="preserve">Klagen skal sendes til [indsæt]. </w:t>
      </w:r>
    </w:p>
    <w:p w:rsidR="00C64C7E" w:rsidRDefault="00C64C7E" w:rsidP="00C64C7E"/>
    <w:p w:rsidR="00C64C7E" w:rsidRDefault="00C64C7E" w:rsidP="00C64C7E">
      <w:r>
        <w:t xml:space="preserve">Med venlig hilsen </w:t>
      </w:r>
    </w:p>
    <w:p w:rsidR="00C64C7E" w:rsidRDefault="00C64C7E" w:rsidP="00C64C7E"/>
    <w:p w:rsidR="00C64C7E" w:rsidRPr="00322F72" w:rsidRDefault="00C64C7E" w:rsidP="00C64C7E">
      <w:r>
        <w:t>[indsæt]</w:t>
      </w:r>
    </w:p>
    <w:p w:rsidR="00C64C7E" w:rsidRPr="00322F72" w:rsidRDefault="00C64C7E" w:rsidP="00C64C7E"/>
    <w:p w:rsidR="005B5735" w:rsidRPr="00322F72" w:rsidRDefault="005B5735" w:rsidP="00F025AC"/>
    <w:sectPr w:rsidR="005B5735" w:rsidRPr="00322F72" w:rsidSect="0045341A">
      <w:headerReference w:type="first" r:id="rId9"/>
      <w:pgSz w:w="11906" w:h="16838" w:code="9"/>
      <w:pgMar w:top="1560" w:right="1134" w:bottom="851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4A" w:rsidRDefault="00ED224A" w:rsidP="00914755">
      <w:pPr>
        <w:ind w:right="1957"/>
      </w:pPr>
      <w:r>
        <w:separator/>
      </w:r>
    </w:p>
  </w:endnote>
  <w:endnote w:type="continuationSeparator" w:id="0">
    <w:p w:rsidR="00ED224A" w:rsidRDefault="00ED224A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4A" w:rsidRDefault="00ED224A" w:rsidP="00914755">
      <w:pPr>
        <w:ind w:right="1957"/>
      </w:pPr>
      <w:r>
        <w:separator/>
      </w:r>
    </w:p>
  </w:footnote>
  <w:footnote w:type="continuationSeparator" w:id="0">
    <w:p w:rsidR="00ED224A" w:rsidRDefault="00ED224A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F0" w:rsidRPr="004817ED" w:rsidRDefault="000069F0">
    <w:pPr>
      <w:pStyle w:val="Sidehoved"/>
    </w:pPr>
    <w:r w:rsidRPr="004817ED">
      <w:t xml:space="preserve">Bilag 6 – </w:t>
    </w:r>
    <w:r w:rsidR="00834750" w:rsidRPr="004817ED">
      <w:t>Efterfølgende meddelelse om besigtigelse, der gennemføres uden varsel</w:t>
    </w:r>
  </w:p>
  <w:p w:rsidR="000069F0" w:rsidRDefault="000069F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ED224A"/>
    <w:rsid w:val="000069F0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93067"/>
    <w:rsid w:val="001A375F"/>
    <w:rsid w:val="001B2E09"/>
    <w:rsid w:val="001C4FC8"/>
    <w:rsid w:val="001D3817"/>
    <w:rsid w:val="001D61C4"/>
    <w:rsid w:val="00202262"/>
    <w:rsid w:val="0022504A"/>
    <w:rsid w:val="00253E6A"/>
    <w:rsid w:val="00280A9B"/>
    <w:rsid w:val="00285A4F"/>
    <w:rsid w:val="002A7543"/>
    <w:rsid w:val="002B6A27"/>
    <w:rsid w:val="002D0869"/>
    <w:rsid w:val="00316E26"/>
    <w:rsid w:val="00322F72"/>
    <w:rsid w:val="00364007"/>
    <w:rsid w:val="003A6762"/>
    <w:rsid w:val="004317FD"/>
    <w:rsid w:val="00464A39"/>
    <w:rsid w:val="00475CA3"/>
    <w:rsid w:val="00480627"/>
    <w:rsid w:val="004817ED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46C43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74694"/>
    <w:rsid w:val="007B7049"/>
    <w:rsid w:val="00805633"/>
    <w:rsid w:val="008224B8"/>
    <w:rsid w:val="00826160"/>
    <w:rsid w:val="00826D42"/>
    <w:rsid w:val="00833F17"/>
    <w:rsid w:val="00834750"/>
    <w:rsid w:val="00856B5D"/>
    <w:rsid w:val="00863353"/>
    <w:rsid w:val="00863A94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80827"/>
    <w:rsid w:val="00AC5924"/>
    <w:rsid w:val="00AC6606"/>
    <w:rsid w:val="00AE3364"/>
    <w:rsid w:val="00AE3D0E"/>
    <w:rsid w:val="00AE4071"/>
    <w:rsid w:val="00B11BD7"/>
    <w:rsid w:val="00B24694"/>
    <w:rsid w:val="00B24C81"/>
    <w:rsid w:val="00B26EEB"/>
    <w:rsid w:val="00B3798E"/>
    <w:rsid w:val="00B41ECF"/>
    <w:rsid w:val="00B45B87"/>
    <w:rsid w:val="00B467AF"/>
    <w:rsid w:val="00B470C8"/>
    <w:rsid w:val="00B61025"/>
    <w:rsid w:val="00B76BC9"/>
    <w:rsid w:val="00BB121A"/>
    <w:rsid w:val="00BE094A"/>
    <w:rsid w:val="00C42341"/>
    <w:rsid w:val="00C64C7E"/>
    <w:rsid w:val="00C95CAE"/>
    <w:rsid w:val="00CE58D2"/>
    <w:rsid w:val="00D162AC"/>
    <w:rsid w:val="00D1655A"/>
    <w:rsid w:val="00D7060F"/>
    <w:rsid w:val="00D77D47"/>
    <w:rsid w:val="00D801EB"/>
    <w:rsid w:val="00DA6465"/>
    <w:rsid w:val="00DB5ACB"/>
    <w:rsid w:val="00DB65C6"/>
    <w:rsid w:val="00E153E0"/>
    <w:rsid w:val="00E41D98"/>
    <w:rsid w:val="00E54B62"/>
    <w:rsid w:val="00E741D2"/>
    <w:rsid w:val="00EC0709"/>
    <w:rsid w:val="00EC7090"/>
    <w:rsid w:val="00ED224A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C7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64C7E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C64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64C7E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546C4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546C43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0069F0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2B6A27"/>
    <w:rPr>
      <w:color w:val="FFFFFF"/>
    </w:rPr>
  </w:style>
  <w:style w:type="character" w:styleId="Hyperlink">
    <w:name w:val="Hyperlink"/>
    <w:basedOn w:val="Standardskrifttypeiafsnit"/>
    <w:rsid w:val="00834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C7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64C7E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C64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64C7E"/>
    <w:rPr>
      <w:rFonts w:ascii="Tahoma" w:hAnsi="Tahoma" w:cs="Tahoma"/>
      <w:bCs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546C4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rsid w:val="00546C43"/>
    <w:rPr>
      <w:b/>
      <w:bCs/>
      <w:sz w:val="23"/>
    </w:rPr>
  </w:style>
  <w:style w:type="character" w:customStyle="1" w:styleId="SidehovedTegn">
    <w:name w:val="Sidehoved Tegn"/>
    <w:basedOn w:val="Standardskrifttypeiafsnit"/>
    <w:link w:val="Sidehoved"/>
    <w:uiPriority w:val="99"/>
    <w:rsid w:val="000069F0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2B6A27"/>
    <w:rPr>
      <w:color w:val="FFFFFF"/>
    </w:rPr>
  </w:style>
  <w:style w:type="character" w:styleId="Hyperlink">
    <w:name w:val="Hyperlink"/>
    <w:basedOn w:val="Standardskrifttypeiafsnit"/>
    <w:rsid w:val="00834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3AAB-7059-45B6-BD14-DF66F589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2016-12-06T19:00:00Z</dcterms:created>
  <dcterms:modified xsi:type="dcterms:W3CDTF">2016-12-06T19:01:00Z</dcterms:modified>
</cp:coreProperties>
</file>